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4877" w14:textId="26F15838" w:rsidR="00C0085B" w:rsidRPr="00140698" w:rsidRDefault="00E44C7A">
      <w:pPr>
        <w:jc w:val="both"/>
        <w:rPr>
          <w:rFonts w:ascii="Arial" w:hAnsi="Arial" w:cs="Arial"/>
        </w:rPr>
      </w:pPr>
      <w:r w:rsidRPr="00E44C7A">
        <w:rPr>
          <w:noProof/>
        </w:rPr>
        <w:drawing>
          <wp:inline distT="0" distB="0" distL="0" distR="0" wp14:anchorId="2ABA2915" wp14:editId="793D71FE">
            <wp:extent cx="1856812" cy="480765"/>
            <wp:effectExtent l="0" t="0" r="0" b="0"/>
            <wp:docPr id="15" name="Kuva 8" descr="Kuva, joka sisältää kohteen teksti, merkki, clipart-kuva&#10;&#10;Kuvaus luotu automaattisesti">
              <a:extLst xmlns:a="http://schemas.openxmlformats.org/drawingml/2006/main">
                <a:ext uri="{FF2B5EF4-FFF2-40B4-BE49-F238E27FC236}">
                  <a16:creationId xmlns:a16="http://schemas.microsoft.com/office/drawing/2014/main" id="{340EE6A2-7B86-27FB-CEF8-25B64B417F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8" descr="Kuva, joka sisältää kohteen teksti, merkki, clipart-kuva&#10;&#10;Kuvaus luotu automaattisesti">
                      <a:extLst>
                        <a:ext uri="{FF2B5EF4-FFF2-40B4-BE49-F238E27FC236}">
                          <a16:creationId xmlns:a16="http://schemas.microsoft.com/office/drawing/2014/main" id="{340EE6A2-7B86-27FB-CEF8-25B64B417F2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6812" cy="480765"/>
                    </a:xfrm>
                    <a:prstGeom prst="rect">
                      <a:avLst/>
                    </a:prstGeom>
                    <a:solidFill>
                      <a:schemeClr val="bg1"/>
                    </a:solidFill>
                  </pic:spPr>
                </pic:pic>
              </a:graphicData>
            </a:graphic>
          </wp:inline>
        </w:drawing>
      </w:r>
      <w:r w:rsidR="00140698">
        <w:rPr>
          <w:noProof/>
        </w:rPr>
        <w:t xml:space="preserve">                                                                                                     </w:t>
      </w:r>
    </w:p>
    <w:p w14:paraId="7479060C" w14:textId="75F9B88D" w:rsidR="00D529EC" w:rsidRPr="00352DA0" w:rsidRDefault="00D529EC" w:rsidP="00D529EC">
      <w:pPr>
        <w:ind w:left="1276" w:hanging="1276"/>
        <w:jc w:val="both"/>
        <w:rPr>
          <w:rFonts w:ascii="Arial" w:hAnsi="Arial" w:cs="Arial"/>
          <w:b/>
          <w:bCs/>
          <w:color w:val="336699"/>
          <w:sz w:val="14"/>
          <w:szCs w:val="14"/>
        </w:rPr>
      </w:pPr>
      <w:r>
        <w:rPr>
          <w:rFonts w:ascii="Arial" w:hAnsi="Arial" w:cs="Arial"/>
        </w:rPr>
        <w:tab/>
      </w:r>
    </w:p>
    <w:p w14:paraId="61E9EE46" w14:textId="2BC7AD2C" w:rsidR="00C0085B" w:rsidRDefault="00561DED">
      <w:pPr>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35AF3FB9" wp14:editId="1F2C70A7">
                <wp:simplePos x="0" y="0"/>
                <wp:positionH relativeFrom="column">
                  <wp:posOffset>-211455</wp:posOffset>
                </wp:positionH>
                <wp:positionV relativeFrom="paragraph">
                  <wp:posOffset>67945</wp:posOffset>
                </wp:positionV>
                <wp:extent cx="64008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11B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5.35pt" to="487.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"/>
            </w:pict>
          </mc:Fallback>
        </mc:AlternateContent>
      </w:r>
    </w:p>
    <w:p w14:paraId="6666CD44" w14:textId="0797A540" w:rsidR="001C2289" w:rsidRDefault="00642FA7" w:rsidP="00E94FC8">
      <w:pPr>
        <w:ind w:left="6237" w:hanging="6237"/>
        <w:rPr>
          <w:rFonts w:ascii="Arial" w:hAnsi="Arial" w:cs="Arial"/>
          <w:b/>
        </w:rPr>
      </w:pPr>
      <w:r>
        <w:rPr>
          <w:rFonts w:ascii="Arial" w:hAnsi="Arial" w:cs="Arial"/>
          <w:b/>
        </w:rPr>
        <w:t xml:space="preserve">Tiedote </w:t>
      </w:r>
      <w:r w:rsidR="003745F7">
        <w:rPr>
          <w:rFonts w:ascii="Arial" w:hAnsi="Arial" w:cs="Arial"/>
          <w:b/>
        </w:rPr>
        <w:t>8</w:t>
      </w:r>
      <w:r>
        <w:rPr>
          <w:rFonts w:ascii="Arial" w:hAnsi="Arial" w:cs="Arial"/>
          <w:b/>
        </w:rPr>
        <w:t>.</w:t>
      </w:r>
      <w:r w:rsidR="003745F7">
        <w:rPr>
          <w:rFonts w:ascii="Arial" w:hAnsi="Arial" w:cs="Arial"/>
          <w:b/>
        </w:rPr>
        <w:t>5</w:t>
      </w:r>
      <w:r w:rsidR="000774BB">
        <w:rPr>
          <w:rFonts w:ascii="Arial" w:hAnsi="Arial" w:cs="Arial"/>
          <w:b/>
        </w:rPr>
        <w:t>.20</w:t>
      </w:r>
      <w:r w:rsidR="00022742">
        <w:rPr>
          <w:rFonts w:ascii="Arial" w:hAnsi="Arial" w:cs="Arial"/>
          <w:b/>
        </w:rPr>
        <w:t>2</w:t>
      </w:r>
      <w:r w:rsidR="003745F7">
        <w:rPr>
          <w:rFonts w:ascii="Arial" w:hAnsi="Arial" w:cs="Arial"/>
          <w:b/>
        </w:rPr>
        <w:t>5</w:t>
      </w:r>
    </w:p>
    <w:p w14:paraId="10DDA1BE" w14:textId="456E4C72" w:rsidR="00E76EB1" w:rsidRDefault="00E76EB1" w:rsidP="004E50C0">
      <w:pPr>
        <w:ind w:left="6237" w:hanging="6237"/>
        <w:rPr>
          <w:rFonts w:ascii="Arial" w:hAnsi="Arial" w:cs="Arial"/>
          <w:b/>
          <w:sz w:val="24"/>
          <w:szCs w:val="24"/>
        </w:rPr>
      </w:pPr>
    </w:p>
    <w:p w14:paraId="2192A90D" w14:textId="2ED78221" w:rsidR="00C0085B" w:rsidRPr="003E60CD" w:rsidRDefault="006B3F98" w:rsidP="00AA6478">
      <w:pPr>
        <w:rPr>
          <w:rFonts w:ascii="Arial" w:hAnsi="Arial" w:cs="Arial"/>
          <w:sz w:val="32"/>
          <w:szCs w:val="32"/>
        </w:rPr>
      </w:pPr>
      <w:r w:rsidRPr="003E60CD">
        <w:rPr>
          <w:rFonts w:ascii="Arial" w:hAnsi="Arial" w:cs="Arial"/>
          <w:b/>
          <w:sz w:val="32"/>
          <w:szCs w:val="32"/>
        </w:rPr>
        <w:t>Satakunnan talou</w:t>
      </w:r>
      <w:r w:rsidR="00D127AC">
        <w:rPr>
          <w:rFonts w:ascii="Arial" w:hAnsi="Arial" w:cs="Arial"/>
          <w:b/>
          <w:sz w:val="32"/>
          <w:szCs w:val="32"/>
        </w:rPr>
        <w:t xml:space="preserve">dessa </w:t>
      </w:r>
      <w:r w:rsidR="00434E72">
        <w:rPr>
          <w:rFonts w:ascii="Arial" w:hAnsi="Arial" w:cs="Arial"/>
          <w:b/>
          <w:sz w:val="32"/>
          <w:szCs w:val="32"/>
        </w:rPr>
        <w:t>pieniä</w:t>
      </w:r>
      <w:r w:rsidR="00905C2B">
        <w:rPr>
          <w:rFonts w:ascii="Arial" w:hAnsi="Arial" w:cs="Arial"/>
          <w:b/>
          <w:sz w:val="32"/>
          <w:szCs w:val="32"/>
        </w:rPr>
        <w:t xml:space="preserve"> käänteen merkkejä</w:t>
      </w:r>
    </w:p>
    <w:p w14:paraId="126C25F3" w14:textId="77777777" w:rsidR="00376CB7" w:rsidRPr="007171F0" w:rsidRDefault="00376CB7" w:rsidP="00161CED">
      <w:pPr>
        <w:jc w:val="both"/>
        <w:rPr>
          <w:rFonts w:ascii="Arial" w:hAnsi="Arial" w:cs="Arial"/>
          <w:b/>
        </w:rPr>
      </w:pPr>
    </w:p>
    <w:p w14:paraId="5CF63D27" w14:textId="54C96BE5" w:rsidR="003C2F05" w:rsidRDefault="00905C2B" w:rsidP="003C2F05">
      <w:pPr>
        <w:jc w:val="both"/>
        <w:rPr>
          <w:rFonts w:ascii="Arial" w:hAnsi="Arial" w:cs="Arial"/>
          <w:b/>
        </w:rPr>
      </w:pPr>
      <w:r w:rsidRPr="00905C2B">
        <w:rPr>
          <w:rFonts w:ascii="Arial" w:hAnsi="Arial" w:cs="Arial"/>
          <w:b/>
        </w:rPr>
        <w:t>Satakunnan talouden kehitys jatkui yhä pääosin laskusuuntaisena vuoden 2024 heinä-joulukuussa. Muutoksen merkkinä voidaan ehkä pitää teknologiateollisuuden ja rakentamisen liikevaihdon nousua aivan loppuvuodesta. Teollisuuden liikevaih</w:t>
      </w:r>
      <w:r w:rsidR="00590AFA">
        <w:rPr>
          <w:rFonts w:ascii="Arial" w:hAnsi="Arial" w:cs="Arial"/>
          <w:b/>
        </w:rPr>
        <w:t>don lasku pysähtyi loka-joulukuussa, mutta</w:t>
      </w:r>
      <w:r w:rsidRPr="00905C2B">
        <w:rPr>
          <w:rFonts w:ascii="Arial" w:hAnsi="Arial" w:cs="Arial"/>
          <w:b/>
        </w:rPr>
        <w:t xml:space="preserve"> viennin arvo </w:t>
      </w:r>
      <w:r w:rsidR="00952B84">
        <w:rPr>
          <w:rFonts w:ascii="Arial" w:hAnsi="Arial" w:cs="Arial"/>
          <w:b/>
        </w:rPr>
        <w:t>aleni</w:t>
      </w:r>
      <w:r w:rsidR="00590AFA">
        <w:rPr>
          <w:rFonts w:ascii="Arial" w:hAnsi="Arial" w:cs="Arial"/>
          <w:b/>
        </w:rPr>
        <w:t xml:space="preserve"> </w:t>
      </w:r>
      <w:r w:rsidRPr="00905C2B">
        <w:rPr>
          <w:rFonts w:ascii="Arial" w:hAnsi="Arial" w:cs="Arial"/>
          <w:b/>
        </w:rPr>
        <w:t>kuitenkin yhä selvästi. Teollisuudessa keskimäärin henkilöstömäärä pysyi ennallaan. Tämä viittaa tuotannollisesti suotuisampaan kehitykseen kuin mitä osin hintojen laskuun pohjautuva liikevaihdon ja viennin arvon pudotus antaa ymmärtää.</w:t>
      </w:r>
      <w:r>
        <w:rPr>
          <w:rFonts w:ascii="Arial" w:hAnsi="Arial" w:cs="Arial"/>
          <w:b/>
        </w:rPr>
        <w:t xml:space="preserve"> </w:t>
      </w:r>
      <w:r w:rsidR="009A017F">
        <w:rPr>
          <w:rFonts w:ascii="Arial" w:hAnsi="Arial" w:cs="Arial"/>
          <w:b/>
        </w:rPr>
        <w:t xml:space="preserve">Palveluiden loppuvuosi sujui varsin vaisusti. </w:t>
      </w:r>
      <w:r w:rsidR="003E7486">
        <w:rPr>
          <w:rFonts w:ascii="Arial" w:hAnsi="Arial" w:cs="Arial"/>
          <w:b/>
        </w:rPr>
        <w:t>Yleinen</w:t>
      </w:r>
      <w:r w:rsidR="009A017F">
        <w:rPr>
          <w:rFonts w:ascii="Arial" w:hAnsi="Arial" w:cs="Arial"/>
          <w:b/>
        </w:rPr>
        <w:t xml:space="preserve"> p</w:t>
      </w:r>
      <w:r w:rsidRPr="00905C2B">
        <w:rPr>
          <w:rFonts w:ascii="Arial" w:hAnsi="Arial" w:cs="Arial"/>
          <w:b/>
        </w:rPr>
        <w:t>alkkasumman kasvu</w:t>
      </w:r>
      <w:r w:rsidR="009A017F">
        <w:rPr>
          <w:rFonts w:ascii="Arial" w:hAnsi="Arial" w:cs="Arial"/>
          <w:b/>
        </w:rPr>
        <w:t xml:space="preserve"> kuitenkin</w:t>
      </w:r>
      <w:r w:rsidRPr="00905C2B">
        <w:rPr>
          <w:rFonts w:ascii="Arial" w:hAnsi="Arial" w:cs="Arial"/>
          <w:b/>
        </w:rPr>
        <w:t xml:space="preserve"> viittaa osaltaan talouden pysyneen jonkinlaisessa vedossa</w:t>
      </w:r>
      <w:r w:rsidR="001E5EF4" w:rsidRPr="001E5EF4">
        <w:rPr>
          <w:rFonts w:ascii="Arial" w:hAnsi="Arial" w:cs="Arial"/>
          <w:b/>
        </w:rPr>
        <w:t>.</w:t>
      </w:r>
      <w:r w:rsidR="003C2F05">
        <w:rPr>
          <w:rFonts w:ascii="Arial" w:hAnsi="Arial" w:cs="Arial"/>
          <w:b/>
        </w:rPr>
        <w:t xml:space="preserve"> Näkymät ovat </w:t>
      </w:r>
      <w:r>
        <w:rPr>
          <w:rFonts w:ascii="Arial" w:hAnsi="Arial" w:cs="Arial"/>
          <w:b/>
        </w:rPr>
        <w:t>poikkeuksellisen epäva</w:t>
      </w:r>
      <w:r w:rsidR="00C13792">
        <w:rPr>
          <w:rFonts w:ascii="Arial" w:hAnsi="Arial" w:cs="Arial"/>
          <w:b/>
        </w:rPr>
        <w:t>kaat</w:t>
      </w:r>
      <w:r>
        <w:rPr>
          <w:rFonts w:ascii="Arial" w:hAnsi="Arial" w:cs="Arial"/>
          <w:b/>
        </w:rPr>
        <w:t xml:space="preserve"> maailmantalouden </w:t>
      </w:r>
      <w:r w:rsidRPr="00905C2B">
        <w:rPr>
          <w:rFonts w:ascii="Arial" w:hAnsi="Arial" w:cs="Arial"/>
          <w:b/>
        </w:rPr>
        <w:t>kauppapoliittis</w:t>
      </w:r>
      <w:r>
        <w:rPr>
          <w:rFonts w:ascii="Arial" w:hAnsi="Arial" w:cs="Arial"/>
          <w:b/>
        </w:rPr>
        <w:t>en</w:t>
      </w:r>
      <w:r w:rsidRPr="00905C2B">
        <w:rPr>
          <w:rFonts w:ascii="Arial" w:hAnsi="Arial" w:cs="Arial"/>
          <w:b/>
        </w:rPr>
        <w:t xml:space="preserve"> epävarmuu</w:t>
      </w:r>
      <w:r>
        <w:rPr>
          <w:rFonts w:ascii="Arial" w:hAnsi="Arial" w:cs="Arial"/>
          <w:b/>
        </w:rPr>
        <w:t xml:space="preserve">den vuoksi. </w:t>
      </w:r>
    </w:p>
    <w:p w14:paraId="33902907" w14:textId="77777777" w:rsidR="00905C2B" w:rsidRPr="00C80CEB" w:rsidRDefault="00905C2B" w:rsidP="003C2F05">
      <w:pPr>
        <w:jc w:val="both"/>
        <w:rPr>
          <w:rFonts w:ascii="Arial" w:hAnsi="Arial" w:cs="Arial"/>
          <w:b/>
        </w:rPr>
      </w:pPr>
    </w:p>
    <w:p w14:paraId="4F5E7A7B" w14:textId="132B777F" w:rsidR="003050E5" w:rsidRDefault="00B27D05" w:rsidP="00B27D05">
      <w:pPr>
        <w:jc w:val="both"/>
        <w:rPr>
          <w:rFonts w:ascii="Arial" w:hAnsi="Arial" w:cs="Arial"/>
          <w:bCs/>
        </w:rPr>
      </w:pPr>
      <w:r w:rsidRPr="00B27D05">
        <w:rPr>
          <w:rFonts w:ascii="Arial" w:hAnsi="Arial" w:cs="Arial"/>
          <w:bCs/>
        </w:rPr>
        <w:t>Teknologiateollisuudessa keskimäärin liikevaihto kääntyi nousuun aivan loppuvuo</w:t>
      </w:r>
      <w:r w:rsidR="006E02C8">
        <w:rPr>
          <w:rFonts w:ascii="Arial" w:hAnsi="Arial" w:cs="Arial"/>
          <w:bCs/>
        </w:rPr>
        <w:t>desta</w:t>
      </w:r>
      <w:r w:rsidRPr="00B27D05">
        <w:rPr>
          <w:rFonts w:ascii="Arial" w:hAnsi="Arial" w:cs="Arial"/>
          <w:bCs/>
        </w:rPr>
        <w:t xml:space="preserve"> ja henkilöstömääräkin kohosi hieman. Viennin arvo laski kuitenkin edelleen. Liikevaihto nousi meriteollisuudessa ja metallituotteiden sekä elektroniikka- ja sähkötuotteiden valmistuksessa, mikä voi viitata myös tuotannon kasvuun. Meri-Porin teollisuusalueella liikevaihto kasvoi loppuvuonna kohisten. Teknologiateollisuudessa liikevaihto laski selvästi </w:t>
      </w:r>
      <w:r w:rsidR="00F26236">
        <w:rPr>
          <w:rFonts w:ascii="Arial" w:hAnsi="Arial" w:cs="Arial"/>
          <w:bCs/>
        </w:rPr>
        <w:t xml:space="preserve">automaatiossa ja robotiikassa, </w:t>
      </w:r>
      <w:r w:rsidRPr="00B27D05">
        <w:rPr>
          <w:rFonts w:ascii="Arial" w:hAnsi="Arial" w:cs="Arial"/>
          <w:bCs/>
        </w:rPr>
        <w:t xml:space="preserve">metallien jalostuksessa </w:t>
      </w:r>
      <w:r w:rsidR="006214A4">
        <w:rPr>
          <w:rFonts w:ascii="Arial" w:hAnsi="Arial" w:cs="Arial"/>
          <w:bCs/>
        </w:rPr>
        <w:t>sekä</w:t>
      </w:r>
      <w:r w:rsidRPr="00B27D05">
        <w:rPr>
          <w:rFonts w:ascii="Arial" w:hAnsi="Arial" w:cs="Arial"/>
          <w:bCs/>
        </w:rPr>
        <w:t xml:space="preserve"> hieman konepajoilla. Automaatio</w:t>
      </w:r>
      <w:r w:rsidR="00F26236">
        <w:rPr>
          <w:rFonts w:ascii="Arial" w:hAnsi="Arial" w:cs="Arial"/>
          <w:bCs/>
        </w:rPr>
        <w:t>ssa ja metallien jalostuksessa henkilöstöä lisättiin silti edelleen, joten tuotannon taso ei liene pudonnut merkittävästi.</w:t>
      </w:r>
      <w:r w:rsidR="00AB22F7">
        <w:rPr>
          <w:rFonts w:ascii="Arial" w:hAnsi="Arial" w:cs="Arial"/>
          <w:bCs/>
        </w:rPr>
        <w:t xml:space="preserve"> </w:t>
      </w:r>
      <w:r w:rsidR="00AB22F7" w:rsidRPr="00AB22F7">
        <w:rPr>
          <w:rFonts w:ascii="Arial" w:hAnsi="Arial" w:cs="Arial"/>
          <w:bCs/>
        </w:rPr>
        <w:t>Automaatiossa tilausten laskutusaikataulu</w:t>
      </w:r>
      <w:r w:rsidR="00511B30">
        <w:rPr>
          <w:rFonts w:ascii="Arial" w:hAnsi="Arial" w:cs="Arial"/>
          <w:bCs/>
        </w:rPr>
        <w:t>je</w:t>
      </w:r>
      <w:r w:rsidR="00AB22F7" w:rsidRPr="00AB22F7">
        <w:rPr>
          <w:rFonts w:ascii="Arial" w:hAnsi="Arial" w:cs="Arial"/>
          <w:bCs/>
        </w:rPr>
        <w:t xml:space="preserve">n osuminen vertailuajankohtaan saattaa </w:t>
      </w:r>
      <w:r w:rsidR="00D576F5">
        <w:rPr>
          <w:rFonts w:ascii="Arial" w:hAnsi="Arial" w:cs="Arial"/>
          <w:bCs/>
        </w:rPr>
        <w:t xml:space="preserve">ainakin </w:t>
      </w:r>
      <w:r w:rsidR="00AB22F7" w:rsidRPr="00AB22F7">
        <w:rPr>
          <w:rFonts w:ascii="Arial" w:hAnsi="Arial" w:cs="Arial"/>
          <w:bCs/>
        </w:rPr>
        <w:t>osin selittää kehitystä.</w:t>
      </w:r>
    </w:p>
    <w:p w14:paraId="218CECCC" w14:textId="77777777" w:rsidR="00B27D05" w:rsidRDefault="00B27D05" w:rsidP="00B27D05">
      <w:pPr>
        <w:jc w:val="both"/>
        <w:rPr>
          <w:rFonts w:ascii="Arial" w:hAnsi="Arial" w:cs="Arial"/>
          <w:bCs/>
        </w:rPr>
      </w:pPr>
    </w:p>
    <w:p w14:paraId="6EE869B2" w14:textId="267B9DD2" w:rsidR="00995103" w:rsidRDefault="006A43DC" w:rsidP="006A43DC">
      <w:pPr>
        <w:jc w:val="both"/>
        <w:rPr>
          <w:rFonts w:ascii="Arial" w:hAnsi="Arial" w:cs="Arial"/>
          <w:bCs/>
        </w:rPr>
      </w:pPr>
      <w:r w:rsidRPr="006A43DC">
        <w:rPr>
          <w:rFonts w:ascii="Arial" w:hAnsi="Arial" w:cs="Arial"/>
          <w:bCs/>
        </w:rPr>
        <w:t xml:space="preserve">Elintarvikkeiden valmistuksen liikevaihto, vienti ja henkilöstö kasvoivat loppuvuonna. Metsä- ja kemianteollisuuden liikevaihto ja </w:t>
      </w:r>
      <w:r w:rsidR="001764E7">
        <w:rPr>
          <w:rFonts w:ascii="Arial" w:hAnsi="Arial" w:cs="Arial"/>
          <w:bCs/>
        </w:rPr>
        <w:t>ensin mainitussa myös</w:t>
      </w:r>
      <w:r w:rsidR="001D293B">
        <w:rPr>
          <w:rFonts w:ascii="Arial" w:hAnsi="Arial" w:cs="Arial"/>
          <w:bCs/>
        </w:rPr>
        <w:t xml:space="preserve"> </w:t>
      </w:r>
      <w:r w:rsidRPr="006A43DC">
        <w:rPr>
          <w:rFonts w:ascii="Arial" w:hAnsi="Arial" w:cs="Arial"/>
          <w:bCs/>
        </w:rPr>
        <w:t>henkilöstö laski yhä. Ainakin metsäteollisuuden vienti putosi. Rakentamisen liikevaihto aleni vielä syyskesällä, mutta aivan loppuvuodesta kirjattiin kasvua. Sen sijaan henkilöstöä vähennettiin edelleen tuntuvasti.</w:t>
      </w:r>
    </w:p>
    <w:p w14:paraId="4E2939CA" w14:textId="77777777" w:rsidR="006A43DC" w:rsidRPr="00995103" w:rsidRDefault="006A43DC" w:rsidP="006A43DC">
      <w:pPr>
        <w:jc w:val="both"/>
        <w:rPr>
          <w:rFonts w:ascii="Arial" w:hAnsi="Arial" w:cs="Arial"/>
          <w:bCs/>
        </w:rPr>
      </w:pPr>
    </w:p>
    <w:p w14:paraId="5D2ED9D5" w14:textId="37C470BF" w:rsidR="0032206C" w:rsidRDefault="00995103" w:rsidP="00995103">
      <w:pPr>
        <w:jc w:val="both"/>
        <w:rPr>
          <w:rFonts w:ascii="Arial" w:hAnsi="Arial" w:cs="Arial"/>
          <w:bCs/>
        </w:rPr>
      </w:pPr>
      <w:r w:rsidRPr="00995103">
        <w:rPr>
          <w:rFonts w:ascii="Arial" w:hAnsi="Arial" w:cs="Arial"/>
          <w:bCs/>
        </w:rPr>
        <w:t xml:space="preserve">Satakunnan palvelualojen kehitys sujui vuoden 2024 heinä-joulukuussa aiempaa vaimeampana. Liikevaihdon nousu </w:t>
      </w:r>
      <w:r w:rsidR="00CE07A5">
        <w:rPr>
          <w:rFonts w:ascii="Arial" w:hAnsi="Arial" w:cs="Arial"/>
          <w:bCs/>
        </w:rPr>
        <w:t>jatkui</w:t>
      </w:r>
      <w:r w:rsidRPr="00995103">
        <w:rPr>
          <w:rFonts w:ascii="Arial" w:hAnsi="Arial" w:cs="Arial"/>
          <w:bCs/>
        </w:rPr>
        <w:t xml:space="preserve"> enää liike-elämän palveluissa ja tauon jälkeen myös luovilla aloilla. </w:t>
      </w:r>
      <w:r w:rsidR="001E1A8D" w:rsidRPr="00995103">
        <w:rPr>
          <w:rFonts w:ascii="Arial" w:hAnsi="Arial" w:cs="Arial"/>
          <w:bCs/>
        </w:rPr>
        <w:t xml:space="preserve">Kaupassa sekä </w:t>
      </w:r>
      <w:r w:rsidR="001E1A8D">
        <w:rPr>
          <w:rFonts w:ascii="Arial" w:hAnsi="Arial" w:cs="Arial"/>
          <w:bCs/>
        </w:rPr>
        <w:t>m</w:t>
      </w:r>
      <w:r w:rsidR="001E1A8D" w:rsidRPr="00995103">
        <w:rPr>
          <w:rFonts w:ascii="Arial" w:hAnsi="Arial" w:cs="Arial"/>
          <w:bCs/>
        </w:rPr>
        <w:t>ajoitus- ja ravitsemistoiminna</w:t>
      </w:r>
      <w:r w:rsidR="001E1A8D">
        <w:rPr>
          <w:rFonts w:ascii="Arial" w:hAnsi="Arial" w:cs="Arial"/>
          <w:bCs/>
        </w:rPr>
        <w:t>ssa</w:t>
      </w:r>
      <w:r w:rsidR="001E1A8D" w:rsidRPr="00995103">
        <w:rPr>
          <w:rFonts w:ascii="Arial" w:hAnsi="Arial" w:cs="Arial"/>
          <w:bCs/>
        </w:rPr>
        <w:t xml:space="preserve"> liikevaihto supistui</w:t>
      </w:r>
      <w:r w:rsidR="001E1A8D">
        <w:rPr>
          <w:rFonts w:ascii="Arial" w:hAnsi="Arial" w:cs="Arial"/>
          <w:bCs/>
        </w:rPr>
        <w:t>.</w:t>
      </w:r>
      <w:r w:rsidR="001E1A8D" w:rsidRPr="00995103">
        <w:rPr>
          <w:rFonts w:ascii="Arial" w:hAnsi="Arial" w:cs="Arial"/>
          <w:bCs/>
        </w:rPr>
        <w:t xml:space="preserve"> </w:t>
      </w:r>
      <w:r w:rsidRPr="00995103">
        <w:rPr>
          <w:rFonts w:ascii="Arial" w:hAnsi="Arial" w:cs="Arial"/>
          <w:bCs/>
        </w:rPr>
        <w:t xml:space="preserve">Palvelualojen henkilöstömääräkin aleni jokaisella </w:t>
      </w:r>
      <w:r w:rsidR="001E1A8D" w:rsidRPr="00995103">
        <w:rPr>
          <w:rFonts w:ascii="Arial" w:hAnsi="Arial" w:cs="Arial"/>
          <w:bCs/>
        </w:rPr>
        <w:t>alatoimialalla.</w:t>
      </w:r>
      <w:r w:rsidRPr="00995103">
        <w:rPr>
          <w:rFonts w:ascii="Arial" w:hAnsi="Arial" w:cs="Arial"/>
          <w:bCs/>
        </w:rPr>
        <w:t xml:space="preserve"> </w:t>
      </w:r>
      <w:r w:rsidR="008D6DE5">
        <w:rPr>
          <w:rFonts w:ascii="Arial" w:hAnsi="Arial" w:cs="Arial"/>
          <w:bCs/>
        </w:rPr>
        <w:t>Myös y</w:t>
      </w:r>
      <w:r w:rsidRPr="00995103">
        <w:rPr>
          <w:rFonts w:ascii="Arial" w:hAnsi="Arial" w:cs="Arial"/>
          <w:bCs/>
        </w:rPr>
        <w:t xml:space="preserve">ksityisten </w:t>
      </w:r>
      <w:r w:rsidR="00D87028">
        <w:rPr>
          <w:rFonts w:ascii="Arial" w:hAnsi="Arial" w:cs="Arial"/>
          <w:bCs/>
        </w:rPr>
        <w:t>sosiaali- ja terveyspalveluide</w:t>
      </w:r>
      <w:r w:rsidRPr="00995103">
        <w:rPr>
          <w:rFonts w:ascii="Arial" w:hAnsi="Arial" w:cs="Arial"/>
          <w:bCs/>
        </w:rPr>
        <w:t>n henkilöstö</w:t>
      </w:r>
      <w:r w:rsidR="004A3D4A">
        <w:rPr>
          <w:rFonts w:ascii="Arial" w:hAnsi="Arial" w:cs="Arial"/>
          <w:bCs/>
        </w:rPr>
        <w:t>määrä</w:t>
      </w:r>
      <w:r w:rsidRPr="00995103">
        <w:rPr>
          <w:rFonts w:ascii="Arial" w:hAnsi="Arial" w:cs="Arial"/>
          <w:bCs/>
        </w:rPr>
        <w:t xml:space="preserve"> aleni poikkeuksellisesti.</w:t>
      </w:r>
    </w:p>
    <w:p w14:paraId="4ACE1C91" w14:textId="77777777" w:rsidR="00995103" w:rsidRDefault="00995103" w:rsidP="00995103">
      <w:pPr>
        <w:jc w:val="both"/>
        <w:rPr>
          <w:rFonts w:ascii="Arial" w:hAnsi="Arial" w:cs="Arial"/>
          <w:bCs/>
        </w:rPr>
      </w:pPr>
    </w:p>
    <w:p w14:paraId="1B08AEE0" w14:textId="2A645D33" w:rsidR="00995103" w:rsidRDefault="00995103" w:rsidP="00995103">
      <w:pPr>
        <w:jc w:val="both"/>
        <w:rPr>
          <w:rFonts w:ascii="Arial" w:hAnsi="Arial" w:cs="Arial"/>
          <w:iCs/>
        </w:rPr>
      </w:pPr>
      <w:r w:rsidRPr="00995103">
        <w:rPr>
          <w:rFonts w:ascii="Arial" w:hAnsi="Arial" w:cs="Arial"/>
          <w:iCs/>
        </w:rPr>
        <w:t xml:space="preserve">Tilastokeskuksen tuoreimpien suhdannetietojen mukaan Satakunnan yritysten yhteenlaskettu liikevaihto laski vuoden 2024 heinä-joulukuussa 2,5 % vuoden 2023 vastaavaan aikaan verrattuna. Koko maassa keskimäärin liikevaihto ei käytännössä enää pudonnut, mikä saattaa antaa viitteitä käänteestä. Toisin kuin maassa keskimäärin Satakunnan laskusta osa selittyy metallien tuottajahintojen laskulla, mutta tuotannon määrälle sillä ei ole yleensä </w:t>
      </w:r>
      <w:r w:rsidR="00364BA7">
        <w:rPr>
          <w:rFonts w:ascii="Arial" w:hAnsi="Arial" w:cs="Arial"/>
          <w:iCs/>
        </w:rPr>
        <w:t xml:space="preserve">läheskään </w:t>
      </w:r>
      <w:r w:rsidRPr="00995103">
        <w:rPr>
          <w:rFonts w:ascii="Arial" w:hAnsi="Arial" w:cs="Arial"/>
          <w:iCs/>
        </w:rPr>
        <w:t xml:space="preserve">yhtä suurta vaikutusta. Siten Satakunnassa tuotannon taso ei ole pudonnut yhtä paljon kuin liikevaihdon lasku antaa ymmärtää. </w:t>
      </w:r>
    </w:p>
    <w:p w14:paraId="4C533BCC" w14:textId="77777777" w:rsidR="00995103" w:rsidRPr="00995103" w:rsidRDefault="00995103" w:rsidP="00995103">
      <w:pPr>
        <w:jc w:val="both"/>
        <w:rPr>
          <w:rFonts w:ascii="Arial" w:hAnsi="Arial" w:cs="Arial"/>
          <w:iCs/>
        </w:rPr>
      </w:pPr>
    </w:p>
    <w:p w14:paraId="372975AE" w14:textId="214D2F13" w:rsidR="00995103" w:rsidRDefault="00995103" w:rsidP="00995103">
      <w:pPr>
        <w:jc w:val="both"/>
        <w:rPr>
          <w:rFonts w:ascii="Arial" w:hAnsi="Arial" w:cs="Arial"/>
          <w:iCs/>
        </w:rPr>
      </w:pPr>
      <w:r w:rsidRPr="00995103">
        <w:rPr>
          <w:rFonts w:ascii="Arial" w:hAnsi="Arial" w:cs="Arial"/>
          <w:iCs/>
        </w:rPr>
        <w:t>51 % maakunnan yrityksistä saavutti heinä–joulukuussa liikevaihdon kasvua. 35 % yrityskannasta ylsi vähintään 15 %:n nousuun</w:t>
      </w:r>
      <w:r w:rsidR="0036614C">
        <w:rPr>
          <w:rFonts w:ascii="Arial" w:hAnsi="Arial" w:cs="Arial"/>
          <w:iCs/>
        </w:rPr>
        <w:t>,</w:t>
      </w:r>
      <w:r w:rsidRPr="00995103">
        <w:rPr>
          <w:rFonts w:ascii="Arial" w:hAnsi="Arial" w:cs="Arial"/>
          <w:iCs/>
        </w:rPr>
        <w:t xml:space="preserve"> mikä on aavistuksen aiempaa enemmän. Toimiala- ja yrityskohtainen vaihtelu on ollut yhä suurta etenkin teollisuudessa, mutta osin myös palveluissa. Eniten laski yli 20 henkilön yritysten liikevaihto, vajaat kuusi prosenttia. Alle viiden työntekijän yritysten liikevaihto sen sijaan kohosi 9,1 %. </w:t>
      </w:r>
      <w:r w:rsidR="000803B0" w:rsidRPr="00995103">
        <w:rPr>
          <w:rFonts w:ascii="Arial" w:hAnsi="Arial" w:cs="Arial"/>
          <w:iCs/>
        </w:rPr>
        <w:t>5–19</w:t>
      </w:r>
      <w:r w:rsidRPr="00995103">
        <w:rPr>
          <w:rFonts w:ascii="Arial" w:hAnsi="Arial" w:cs="Arial"/>
          <w:iCs/>
        </w:rPr>
        <w:t xml:space="preserve"> henkilöä työllistävien yritysten liikevaihto supistui 0,6 %. Suurin muutosvaikutus talouden suuntaviivoihin on edelleen ollut yli 20 hengen lähinnä teollisuudessa toimivilla yrityksillä. Alle viisi vuotta toimineiden yritysten liikevaihto kohosi </w:t>
      </w:r>
      <w:r w:rsidR="005169E9">
        <w:rPr>
          <w:rFonts w:ascii="Arial" w:hAnsi="Arial" w:cs="Arial"/>
          <w:iCs/>
        </w:rPr>
        <w:t>loppu</w:t>
      </w:r>
      <w:r w:rsidRPr="00995103">
        <w:rPr>
          <w:rFonts w:ascii="Arial" w:hAnsi="Arial" w:cs="Arial"/>
          <w:iCs/>
        </w:rPr>
        <w:t xml:space="preserve">vuoden aikana reilut 23 %. Yli viisi vuotta toimineiden yritysten liikevaihto laski 3,3 %. </w:t>
      </w:r>
    </w:p>
    <w:p w14:paraId="5156E739" w14:textId="77777777" w:rsidR="00995103" w:rsidRPr="00995103" w:rsidRDefault="00995103" w:rsidP="00995103">
      <w:pPr>
        <w:jc w:val="both"/>
        <w:rPr>
          <w:rFonts w:ascii="Arial" w:hAnsi="Arial" w:cs="Arial"/>
          <w:iCs/>
        </w:rPr>
      </w:pPr>
    </w:p>
    <w:p w14:paraId="15669045" w14:textId="5F798AED" w:rsidR="00B1621F" w:rsidRDefault="00794092" w:rsidP="00995103">
      <w:pPr>
        <w:jc w:val="both"/>
        <w:rPr>
          <w:rFonts w:ascii="Arial" w:hAnsi="Arial" w:cs="Arial"/>
          <w:iCs/>
        </w:rPr>
      </w:pPr>
      <w:r w:rsidRPr="00794092">
        <w:rPr>
          <w:rFonts w:ascii="Arial" w:hAnsi="Arial" w:cs="Arial"/>
          <w:iCs/>
        </w:rPr>
        <w:t xml:space="preserve">Koko maassa keskimäärin talouden kehitys oli varsin </w:t>
      </w:r>
      <w:r w:rsidR="0061573E">
        <w:rPr>
          <w:rFonts w:ascii="Arial" w:hAnsi="Arial" w:cs="Arial"/>
          <w:iCs/>
        </w:rPr>
        <w:t>vaisua</w:t>
      </w:r>
      <w:r w:rsidRPr="00794092">
        <w:rPr>
          <w:rFonts w:ascii="Arial" w:hAnsi="Arial" w:cs="Arial"/>
          <w:iCs/>
        </w:rPr>
        <w:t>, mutta aloittain vaihtelevaa. Myönteistä oli viennin kasvu</w:t>
      </w:r>
      <w:r w:rsidR="0061573E">
        <w:rPr>
          <w:rFonts w:ascii="Arial" w:hAnsi="Arial" w:cs="Arial"/>
          <w:iCs/>
        </w:rPr>
        <w:t xml:space="preserve"> ja liikevaihdon laskun pysähtyminen</w:t>
      </w:r>
      <w:r w:rsidRPr="00794092">
        <w:rPr>
          <w:rFonts w:ascii="Arial" w:hAnsi="Arial" w:cs="Arial"/>
          <w:iCs/>
        </w:rPr>
        <w:t>. Teollisuudessa liikevaihdon kasvua kertyi elintarviketeollisuudessa sekä elektroniikka- ja sähkötuotteiden valmistuksessa. Myös metsäteollisuus pääsi nipin napin kasvun puolelle. Teknologiateollisuus kehittyi Satakuntaa suotuisammin lähinnä painoarvoltaan merkittävän elektroniikkateollisuuden myönteisemmän kehityksen vuoksi. Myös metallien jalostuksen vähäisempi osuus vaikutti kehitykseen. Rakentamisen liikevaihdon romahdus jatkui. Palvelualoilla nousu jatkui liike-elämän palveluissa sekä majoitus- ja ravitsemistoiminnassa. Kaupan ja luovien alojen liikevaihto aleni.</w:t>
      </w:r>
    </w:p>
    <w:p w14:paraId="1FB0CCD9" w14:textId="77777777" w:rsidR="00794092" w:rsidRDefault="00794092" w:rsidP="00995103">
      <w:pPr>
        <w:jc w:val="both"/>
        <w:rPr>
          <w:rFonts w:ascii="Arial" w:hAnsi="Arial" w:cs="Arial"/>
          <w:iCs/>
        </w:rPr>
      </w:pPr>
    </w:p>
    <w:p w14:paraId="40517CF5" w14:textId="34BFE9A8" w:rsidR="0072096C" w:rsidRDefault="00995103" w:rsidP="00861FA8">
      <w:pPr>
        <w:jc w:val="both"/>
        <w:rPr>
          <w:rFonts w:ascii="Arial" w:hAnsi="Arial" w:cs="Arial"/>
          <w:iCs/>
        </w:rPr>
      </w:pPr>
      <w:r w:rsidRPr="00995103">
        <w:rPr>
          <w:rFonts w:ascii="Arial" w:hAnsi="Arial" w:cs="Arial"/>
          <w:iCs/>
        </w:rPr>
        <w:t>Satakunnassa henkilöstömäärä aleni edelleen vähän (-1,0 %) vuoden 2024 heinä-joulukuussa. Teollisuudessa henkilöstömäärä pysyi ennallaan, tosin alakohtainen vaihtelu oli edelleen suurta. Rakentamisessa väkeä vähennettiin loppuvuonna eniten päätoimialoista. Palveluissa henkilöstömäärä aleni hieman.</w:t>
      </w:r>
    </w:p>
    <w:p w14:paraId="39A81FEA" w14:textId="3480A1D0" w:rsidR="003D09F1" w:rsidRPr="003D09F1" w:rsidRDefault="003D09F1" w:rsidP="003D09F1">
      <w:pPr>
        <w:pStyle w:val="ListParagraph"/>
        <w:numPr>
          <w:ilvl w:val="0"/>
          <w:numId w:val="7"/>
        </w:numPr>
        <w:jc w:val="both"/>
        <w:rPr>
          <w:rFonts w:ascii="Arial" w:hAnsi="Arial" w:cs="Arial"/>
          <w:iCs/>
        </w:rPr>
      </w:pPr>
    </w:p>
    <w:p w14:paraId="7C9EB329" w14:textId="0E82C599" w:rsidR="00C0085B" w:rsidRPr="00754B47" w:rsidRDefault="00E82F4B" w:rsidP="00861FA8">
      <w:pPr>
        <w:jc w:val="both"/>
        <w:rPr>
          <w:rFonts w:ascii="Arial" w:hAnsi="Arial" w:cs="Arial"/>
          <w:b/>
          <w:iCs/>
          <w:sz w:val="72"/>
          <w:szCs w:val="72"/>
        </w:rPr>
      </w:pPr>
      <w:r w:rsidRPr="00660444">
        <w:rPr>
          <w:rFonts w:ascii="Arial" w:hAnsi="Arial" w:cs="Arial"/>
          <w:b/>
        </w:rPr>
        <w:lastRenderedPageBreak/>
        <w:t xml:space="preserve">Toimialoittainen kehitys </w:t>
      </w:r>
      <w:r w:rsidR="00715A6F" w:rsidRPr="00660444">
        <w:rPr>
          <w:rFonts w:ascii="Arial" w:hAnsi="Arial" w:cs="Arial"/>
          <w:b/>
        </w:rPr>
        <w:t xml:space="preserve">Satakunnassa </w:t>
      </w:r>
      <w:r w:rsidR="003745F7">
        <w:rPr>
          <w:rFonts w:ascii="Arial" w:hAnsi="Arial" w:cs="Arial"/>
          <w:b/>
        </w:rPr>
        <w:t>heinä</w:t>
      </w:r>
      <w:r w:rsidR="008654B9" w:rsidRPr="00660444">
        <w:rPr>
          <w:rFonts w:ascii="Arial" w:hAnsi="Arial" w:cs="Arial"/>
          <w:b/>
        </w:rPr>
        <w:t>–</w:t>
      </w:r>
      <w:r w:rsidR="003745F7">
        <w:rPr>
          <w:rFonts w:ascii="Arial" w:hAnsi="Arial" w:cs="Arial"/>
          <w:b/>
        </w:rPr>
        <w:t>joulu</w:t>
      </w:r>
      <w:r w:rsidR="00CC7B35">
        <w:rPr>
          <w:rFonts w:ascii="Arial" w:hAnsi="Arial" w:cs="Arial"/>
          <w:b/>
        </w:rPr>
        <w:t>k</w:t>
      </w:r>
      <w:r w:rsidR="00AE5C9A" w:rsidRPr="00660444">
        <w:rPr>
          <w:rFonts w:ascii="Arial" w:hAnsi="Arial" w:cs="Arial"/>
          <w:b/>
        </w:rPr>
        <w:t>uussa</w:t>
      </w:r>
      <w:r w:rsidR="00861FA8">
        <w:rPr>
          <w:rFonts w:ascii="Arial" w:hAnsi="Arial" w:cs="Arial"/>
          <w:b/>
        </w:rPr>
        <w:t xml:space="preserve"> 20</w:t>
      </w:r>
      <w:r w:rsidR="00DF16E5">
        <w:rPr>
          <w:rFonts w:ascii="Arial" w:hAnsi="Arial" w:cs="Arial"/>
          <w:b/>
        </w:rPr>
        <w:t>2</w:t>
      </w:r>
      <w:r w:rsidR="0009463C">
        <w:rPr>
          <w:rFonts w:ascii="Arial" w:hAnsi="Arial" w:cs="Arial"/>
          <w:b/>
        </w:rPr>
        <w:t>4</w:t>
      </w:r>
      <w:r w:rsidR="00084B16">
        <w:rPr>
          <w:rFonts w:ascii="Arial" w:hAnsi="Arial" w:cs="Arial"/>
          <w:b/>
        </w:rPr>
        <w:t xml:space="preserve"> </w:t>
      </w:r>
      <w:r w:rsidR="00512DF3" w:rsidRPr="00660444">
        <w:rPr>
          <w:rFonts w:ascii="Arial" w:hAnsi="Arial" w:cs="Arial"/>
          <w:b/>
        </w:rPr>
        <w:t>(vertailu vuoden</w:t>
      </w:r>
      <w:r w:rsidR="00861FA8">
        <w:rPr>
          <w:rFonts w:ascii="Arial" w:hAnsi="Arial" w:cs="Arial"/>
          <w:b/>
        </w:rPr>
        <w:t xml:space="preserve"> 20</w:t>
      </w:r>
      <w:r w:rsidR="00BA352E">
        <w:rPr>
          <w:rFonts w:ascii="Arial" w:hAnsi="Arial" w:cs="Arial"/>
          <w:b/>
        </w:rPr>
        <w:t>2</w:t>
      </w:r>
      <w:r w:rsidR="0009463C">
        <w:rPr>
          <w:rFonts w:ascii="Arial" w:hAnsi="Arial" w:cs="Arial"/>
          <w:b/>
        </w:rPr>
        <w:t>3</w:t>
      </w:r>
      <w:r w:rsidR="00512DF3" w:rsidRPr="00660444">
        <w:rPr>
          <w:rFonts w:ascii="Arial" w:hAnsi="Arial" w:cs="Arial"/>
          <w:b/>
        </w:rPr>
        <w:t xml:space="preserve"> vastaava aika</w:t>
      </w:r>
      <w:r w:rsidR="00BE2C8A" w:rsidRPr="00660444">
        <w:rPr>
          <w:rFonts w:ascii="Arial" w:hAnsi="Arial" w:cs="Arial"/>
          <w:b/>
        </w:rPr>
        <w:t>)</w:t>
      </w:r>
    </w:p>
    <w:p w14:paraId="6F4C159E" w14:textId="77777777" w:rsidR="003F1E79" w:rsidRPr="00660444" w:rsidRDefault="003F1E79">
      <w:pPr>
        <w:jc w:val="both"/>
        <w:rPr>
          <w:rFonts w:ascii="Arial" w:hAnsi="Arial" w:cs="Arial"/>
          <w:b/>
        </w:rPr>
      </w:pPr>
    </w:p>
    <w:p w14:paraId="54E633A0" w14:textId="2E759163" w:rsidR="00C0085B" w:rsidRPr="00660444" w:rsidRDefault="003F1E79" w:rsidP="003F1E79">
      <w:pPr>
        <w:numPr>
          <w:ilvl w:val="0"/>
          <w:numId w:val="2"/>
        </w:numPr>
        <w:spacing w:after="20"/>
        <w:ind w:left="284" w:hanging="284"/>
        <w:jc w:val="both"/>
        <w:rPr>
          <w:rFonts w:ascii="Arial" w:hAnsi="Arial" w:cs="Arial"/>
        </w:rPr>
      </w:pPr>
      <w:r w:rsidRPr="003F1E79">
        <w:rPr>
          <w:rFonts w:ascii="Arial" w:hAnsi="Arial" w:cs="Arial"/>
          <w:iCs/>
        </w:rPr>
        <w:t>Koko</w:t>
      </w:r>
      <w:r>
        <w:rPr>
          <w:rFonts w:ascii="Arial" w:hAnsi="Arial" w:cs="Arial"/>
          <w:i/>
          <w:iCs/>
        </w:rPr>
        <w:t xml:space="preserve"> teollisuuden </w:t>
      </w:r>
      <w:r w:rsidR="002D7A01">
        <w:rPr>
          <w:rFonts w:ascii="Arial" w:hAnsi="Arial" w:cs="Arial"/>
          <w:iCs/>
        </w:rPr>
        <w:t>y</w:t>
      </w:r>
      <w:r w:rsidR="00F966AB">
        <w:rPr>
          <w:rFonts w:ascii="Arial" w:hAnsi="Arial" w:cs="Arial"/>
          <w:iCs/>
        </w:rPr>
        <w:t>hteenlasket</w:t>
      </w:r>
      <w:r w:rsidR="004562C5">
        <w:rPr>
          <w:rFonts w:ascii="Arial" w:hAnsi="Arial" w:cs="Arial"/>
          <w:iCs/>
        </w:rPr>
        <w:t>tu</w:t>
      </w:r>
      <w:r w:rsidR="00F75290">
        <w:rPr>
          <w:rFonts w:ascii="Arial" w:hAnsi="Arial" w:cs="Arial"/>
          <w:iCs/>
        </w:rPr>
        <w:t xml:space="preserve"> liikevaih</w:t>
      </w:r>
      <w:r w:rsidR="009B0E4F">
        <w:rPr>
          <w:rFonts w:ascii="Arial" w:hAnsi="Arial" w:cs="Arial"/>
          <w:iCs/>
        </w:rPr>
        <w:t xml:space="preserve">to </w:t>
      </w:r>
      <w:r w:rsidR="00214265">
        <w:rPr>
          <w:rFonts w:ascii="Arial" w:hAnsi="Arial" w:cs="Arial"/>
          <w:iCs/>
        </w:rPr>
        <w:t xml:space="preserve">aleni yhä </w:t>
      </w:r>
      <w:r w:rsidR="003745F7">
        <w:rPr>
          <w:rFonts w:ascii="Arial" w:hAnsi="Arial" w:cs="Arial"/>
          <w:iCs/>
        </w:rPr>
        <w:t>jonkin verran</w:t>
      </w:r>
      <w:r w:rsidR="004E4ECD">
        <w:rPr>
          <w:rFonts w:ascii="Arial" w:hAnsi="Arial" w:cs="Arial"/>
          <w:iCs/>
        </w:rPr>
        <w:t xml:space="preserve"> </w:t>
      </w:r>
      <w:r w:rsidR="00CE50A1">
        <w:rPr>
          <w:rFonts w:ascii="Arial" w:hAnsi="Arial" w:cs="Arial"/>
          <w:iCs/>
        </w:rPr>
        <w:t>(</w:t>
      </w:r>
      <w:r w:rsidR="008867C8">
        <w:rPr>
          <w:rFonts w:ascii="Arial" w:hAnsi="Arial" w:cs="Arial"/>
          <w:iCs/>
        </w:rPr>
        <w:t>-</w:t>
      </w:r>
      <w:r w:rsidR="003745F7">
        <w:rPr>
          <w:rFonts w:ascii="Arial" w:hAnsi="Arial" w:cs="Arial"/>
          <w:iCs/>
        </w:rPr>
        <w:t>1,8</w:t>
      </w:r>
      <w:r w:rsidR="00062E02">
        <w:rPr>
          <w:rFonts w:ascii="Arial" w:hAnsi="Arial" w:cs="Arial"/>
          <w:iCs/>
        </w:rPr>
        <w:t xml:space="preserve"> </w:t>
      </w:r>
      <w:r w:rsidR="0056241F">
        <w:rPr>
          <w:rFonts w:ascii="Arial" w:hAnsi="Arial" w:cs="Arial"/>
          <w:iCs/>
        </w:rPr>
        <w:t>%)</w:t>
      </w:r>
      <w:r w:rsidR="002F5970">
        <w:rPr>
          <w:rFonts w:ascii="Arial" w:hAnsi="Arial" w:cs="Arial"/>
          <w:iCs/>
        </w:rPr>
        <w:t xml:space="preserve"> samoin kuin</w:t>
      </w:r>
      <w:r w:rsidR="0056241F">
        <w:rPr>
          <w:rFonts w:ascii="Arial" w:hAnsi="Arial" w:cs="Arial"/>
          <w:iCs/>
        </w:rPr>
        <w:t xml:space="preserve"> </w:t>
      </w:r>
      <w:r w:rsidR="002F5970">
        <w:rPr>
          <w:rFonts w:ascii="Arial" w:hAnsi="Arial" w:cs="Arial"/>
          <w:iCs/>
        </w:rPr>
        <w:t>v</w:t>
      </w:r>
      <w:r w:rsidR="003839A8">
        <w:rPr>
          <w:rFonts w:ascii="Arial" w:hAnsi="Arial" w:cs="Arial"/>
          <w:iCs/>
        </w:rPr>
        <w:t>iennin ar</w:t>
      </w:r>
      <w:r w:rsidR="009B0E4F">
        <w:rPr>
          <w:rFonts w:ascii="Arial" w:hAnsi="Arial" w:cs="Arial"/>
          <w:iCs/>
        </w:rPr>
        <w:t xml:space="preserve">vo </w:t>
      </w:r>
      <w:r w:rsidR="007A1D88">
        <w:rPr>
          <w:rFonts w:ascii="Arial" w:hAnsi="Arial" w:cs="Arial"/>
          <w:iCs/>
        </w:rPr>
        <w:t>(</w:t>
      </w:r>
      <w:r w:rsidR="008867C8">
        <w:rPr>
          <w:rFonts w:ascii="Arial" w:hAnsi="Arial" w:cs="Arial"/>
          <w:iCs/>
        </w:rPr>
        <w:t>-</w:t>
      </w:r>
      <w:r w:rsidR="003745F7">
        <w:rPr>
          <w:rFonts w:ascii="Arial" w:hAnsi="Arial" w:cs="Arial"/>
          <w:iCs/>
        </w:rPr>
        <w:t>4,7</w:t>
      </w:r>
      <w:r w:rsidR="006E7237">
        <w:rPr>
          <w:rFonts w:ascii="Arial" w:hAnsi="Arial" w:cs="Arial"/>
          <w:iCs/>
        </w:rPr>
        <w:t xml:space="preserve"> </w:t>
      </w:r>
      <w:r w:rsidR="0010245D">
        <w:rPr>
          <w:rFonts w:ascii="Arial" w:hAnsi="Arial" w:cs="Arial"/>
          <w:iCs/>
        </w:rPr>
        <w:t>%</w:t>
      </w:r>
      <w:r w:rsidR="00D427E4">
        <w:rPr>
          <w:rFonts w:ascii="Arial" w:hAnsi="Arial" w:cs="Arial"/>
          <w:iCs/>
        </w:rPr>
        <w:t>)</w:t>
      </w:r>
      <w:r w:rsidR="0010245D">
        <w:rPr>
          <w:rFonts w:ascii="Arial" w:hAnsi="Arial" w:cs="Arial"/>
          <w:iCs/>
        </w:rPr>
        <w:t xml:space="preserve">. </w:t>
      </w:r>
      <w:r w:rsidR="00D8403F">
        <w:rPr>
          <w:rFonts w:ascii="Arial" w:hAnsi="Arial" w:cs="Arial"/>
          <w:iCs/>
        </w:rPr>
        <w:t>H</w:t>
      </w:r>
      <w:r w:rsidR="00463A6B">
        <w:rPr>
          <w:rFonts w:ascii="Arial" w:hAnsi="Arial" w:cs="Arial"/>
          <w:iCs/>
        </w:rPr>
        <w:t>enkilö</w:t>
      </w:r>
      <w:r w:rsidR="006F1738">
        <w:rPr>
          <w:rFonts w:ascii="Arial" w:hAnsi="Arial" w:cs="Arial"/>
          <w:iCs/>
        </w:rPr>
        <w:t>stö</w:t>
      </w:r>
      <w:r w:rsidR="002C0E18">
        <w:rPr>
          <w:rFonts w:ascii="Arial" w:hAnsi="Arial" w:cs="Arial"/>
          <w:iCs/>
        </w:rPr>
        <w:t>määrä</w:t>
      </w:r>
      <w:r w:rsidR="00C325E8">
        <w:rPr>
          <w:rFonts w:ascii="Arial" w:hAnsi="Arial" w:cs="Arial"/>
          <w:iCs/>
        </w:rPr>
        <w:t xml:space="preserve"> </w:t>
      </w:r>
      <w:r w:rsidR="00944F47">
        <w:rPr>
          <w:rFonts w:ascii="Arial" w:hAnsi="Arial" w:cs="Arial"/>
          <w:iCs/>
        </w:rPr>
        <w:t xml:space="preserve">sen sijaan </w:t>
      </w:r>
      <w:r w:rsidR="003745F7">
        <w:rPr>
          <w:rFonts w:ascii="Arial" w:hAnsi="Arial" w:cs="Arial"/>
          <w:iCs/>
        </w:rPr>
        <w:t>pysyi käytännössä ennallaan</w:t>
      </w:r>
      <w:r w:rsidR="000F55D1">
        <w:rPr>
          <w:rFonts w:ascii="Arial" w:hAnsi="Arial" w:cs="Arial"/>
          <w:iCs/>
        </w:rPr>
        <w:t xml:space="preserve"> </w:t>
      </w:r>
      <w:r w:rsidR="001C171E">
        <w:rPr>
          <w:rFonts w:ascii="Arial" w:hAnsi="Arial" w:cs="Arial"/>
          <w:iCs/>
        </w:rPr>
        <w:t>(</w:t>
      </w:r>
      <w:r w:rsidR="003745F7">
        <w:rPr>
          <w:rFonts w:ascii="Arial" w:hAnsi="Arial" w:cs="Arial"/>
          <w:iCs/>
        </w:rPr>
        <w:t xml:space="preserve">-0,1 </w:t>
      </w:r>
      <w:r w:rsidR="009F3A70">
        <w:rPr>
          <w:rFonts w:ascii="Arial" w:hAnsi="Arial" w:cs="Arial"/>
          <w:iCs/>
        </w:rPr>
        <w:t>%</w:t>
      </w:r>
      <w:r w:rsidR="00D427E4">
        <w:rPr>
          <w:rFonts w:ascii="Arial" w:hAnsi="Arial" w:cs="Arial"/>
          <w:iCs/>
        </w:rPr>
        <w:t>)</w:t>
      </w:r>
      <w:r w:rsidR="009F3A70">
        <w:rPr>
          <w:rFonts w:ascii="Arial" w:hAnsi="Arial" w:cs="Arial"/>
          <w:iCs/>
        </w:rPr>
        <w:t>.</w:t>
      </w:r>
    </w:p>
    <w:p w14:paraId="1E576A40" w14:textId="739F64A1" w:rsidR="002C2B80" w:rsidRDefault="00C0085B" w:rsidP="00D24C8B">
      <w:pPr>
        <w:numPr>
          <w:ilvl w:val="0"/>
          <w:numId w:val="2"/>
        </w:numPr>
        <w:spacing w:after="20"/>
        <w:ind w:left="284" w:hanging="284"/>
        <w:jc w:val="both"/>
        <w:rPr>
          <w:rFonts w:ascii="Arial" w:hAnsi="Arial" w:cs="Arial"/>
        </w:rPr>
      </w:pPr>
      <w:r w:rsidRPr="00660444">
        <w:rPr>
          <w:rFonts w:ascii="Arial" w:hAnsi="Arial" w:cs="Arial"/>
          <w:i/>
          <w:iCs/>
        </w:rPr>
        <w:t>Teknologiateollisuude</w:t>
      </w:r>
      <w:r w:rsidR="00C150C1" w:rsidRPr="00660444">
        <w:rPr>
          <w:rFonts w:ascii="Arial" w:hAnsi="Arial" w:cs="Arial"/>
          <w:i/>
          <w:iCs/>
        </w:rPr>
        <w:t>n</w:t>
      </w:r>
      <w:r w:rsidRPr="00660444">
        <w:rPr>
          <w:rFonts w:ascii="Arial" w:hAnsi="Arial" w:cs="Arial"/>
        </w:rPr>
        <w:t xml:space="preserve"> </w:t>
      </w:r>
      <w:r w:rsidR="001B02F8">
        <w:rPr>
          <w:rFonts w:ascii="Arial" w:hAnsi="Arial" w:cs="Arial"/>
        </w:rPr>
        <w:t xml:space="preserve">(eli </w:t>
      </w:r>
      <w:r w:rsidR="00E06DAF">
        <w:rPr>
          <w:rFonts w:ascii="Arial" w:hAnsi="Arial" w:cs="Arial"/>
        </w:rPr>
        <w:t xml:space="preserve">koko </w:t>
      </w:r>
      <w:r w:rsidR="005903B2">
        <w:rPr>
          <w:rFonts w:ascii="Arial" w:hAnsi="Arial" w:cs="Arial"/>
        </w:rPr>
        <w:t>metalliteollisuuden</w:t>
      </w:r>
      <w:r w:rsidR="00253BCB">
        <w:rPr>
          <w:rFonts w:ascii="Arial" w:hAnsi="Arial" w:cs="Arial"/>
        </w:rPr>
        <w:t xml:space="preserve">, ei </w:t>
      </w:r>
      <w:r w:rsidR="00496971">
        <w:rPr>
          <w:rFonts w:ascii="Arial" w:hAnsi="Arial" w:cs="Arial"/>
        </w:rPr>
        <w:t xml:space="preserve">sisällä </w:t>
      </w:r>
      <w:r w:rsidR="00253BCB">
        <w:rPr>
          <w:rFonts w:ascii="Arial" w:hAnsi="Arial" w:cs="Arial"/>
        </w:rPr>
        <w:t>tietotekniikkaa</w:t>
      </w:r>
      <w:r w:rsidR="001B02F8">
        <w:rPr>
          <w:rFonts w:ascii="Arial" w:hAnsi="Arial" w:cs="Arial"/>
        </w:rPr>
        <w:t xml:space="preserve">) </w:t>
      </w:r>
      <w:r w:rsidR="00B23CFF">
        <w:rPr>
          <w:rFonts w:ascii="Arial" w:hAnsi="Arial" w:cs="Arial"/>
        </w:rPr>
        <w:t>yhteenlasket</w:t>
      </w:r>
      <w:r w:rsidR="0060134E">
        <w:rPr>
          <w:rFonts w:ascii="Arial" w:hAnsi="Arial" w:cs="Arial"/>
        </w:rPr>
        <w:t>tu</w:t>
      </w:r>
      <w:r w:rsidR="005D4B4B">
        <w:rPr>
          <w:rFonts w:ascii="Arial" w:hAnsi="Arial" w:cs="Arial"/>
        </w:rPr>
        <w:t xml:space="preserve"> </w:t>
      </w:r>
      <w:r w:rsidR="00B23CFF">
        <w:rPr>
          <w:rFonts w:ascii="Arial" w:hAnsi="Arial" w:cs="Arial"/>
        </w:rPr>
        <w:t>liikevaih</w:t>
      </w:r>
      <w:r w:rsidR="008B3BC8">
        <w:rPr>
          <w:rFonts w:ascii="Arial" w:hAnsi="Arial" w:cs="Arial"/>
        </w:rPr>
        <w:t xml:space="preserve">don lasku pysähtyi </w:t>
      </w:r>
      <w:r w:rsidR="00413F29">
        <w:rPr>
          <w:rFonts w:ascii="Arial" w:hAnsi="Arial" w:cs="Arial"/>
        </w:rPr>
        <w:t>(</w:t>
      </w:r>
      <w:r w:rsidR="008B3BC8">
        <w:rPr>
          <w:rFonts w:ascii="Arial" w:hAnsi="Arial" w:cs="Arial"/>
        </w:rPr>
        <w:t>0,1</w:t>
      </w:r>
      <w:r w:rsidR="004D2E42">
        <w:rPr>
          <w:rFonts w:ascii="Arial" w:hAnsi="Arial" w:cs="Arial"/>
        </w:rPr>
        <w:t xml:space="preserve"> </w:t>
      </w:r>
      <w:r w:rsidR="00111E41" w:rsidRPr="00660444">
        <w:rPr>
          <w:rFonts w:ascii="Arial" w:hAnsi="Arial" w:cs="Arial"/>
        </w:rPr>
        <w:t>%</w:t>
      </w:r>
      <w:r w:rsidR="00A204EE">
        <w:rPr>
          <w:rFonts w:ascii="Arial" w:hAnsi="Arial" w:cs="Arial"/>
        </w:rPr>
        <w:t>)</w:t>
      </w:r>
      <w:r w:rsidR="00E91358">
        <w:rPr>
          <w:rFonts w:ascii="Arial" w:hAnsi="Arial" w:cs="Arial"/>
        </w:rPr>
        <w:t>.</w:t>
      </w:r>
      <w:r w:rsidR="00F737D2">
        <w:rPr>
          <w:rFonts w:ascii="Arial" w:hAnsi="Arial" w:cs="Arial"/>
        </w:rPr>
        <w:t xml:space="preserve"> </w:t>
      </w:r>
      <w:r w:rsidR="00E91358">
        <w:rPr>
          <w:rFonts w:ascii="Arial" w:hAnsi="Arial" w:cs="Arial"/>
        </w:rPr>
        <w:t>V</w:t>
      </w:r>
      <w:r w:rsidR="000D5538" w:rsidRPr="00660444">
        <w:rPr>
          <w:rFonts w:ascii="Arial" w:hAnsi="Arial" w:cs="Arial"/>
        </w:rPr>
        <w:t>ie</w:t>
      </w:r>
      <w:r w:rsidR="00F56350">
        <w:rPr>
          <w:rFonts w:ascii="Arial" w:hAnsi="Arial" w:cs="Arial"/>
        </w:rPr>
        <w:t>nni</w:t>
      </w:r>
      <w:r w:rsidR="008B3BC8">
        <w:rPr>
          <w:rFonts w:ascii="Arial" w:hAnsi="Arial" w:cs="Arial"/>
        </w:rPr>
        <w:t>n</w:t>
      </w:r>
      <w:r w:rsidR="00F56350">
        <w:rPr>
          <w:rFonts w:ascii="Arial" w:hAnsi="Arial" w:cs="Arial"/>
        </w:rPr>
        <w:t xml:space="preserve"> arvo</w:t>
      </w:r>
      <w:r w:rsidR="00E91358">
        <w:rPr>
          <w:rFonts w:ascii="Arial" w:hAnsi="Arial" w:cs="Arial"/>
        </w:rPr>
        <w:t xml:space="preserve"> </w:t>
      </w:r>
      <w:r w:rsidR="00E14CFB">
        <w:rPr>
          <w:rFonts w:ascii="Arial" w:hAnsi="Arial" w:cs="Arial"/>
        </w:rPr>
        <w:t>aleni selvästi</w:t>
      </w:r>
      <w:r w:rsidR="00A23246">
        <w:rPr>
          <w:rFonts w:ascii="Arial" w:hAnsi="Arial" w:cs="Arial"/>
        </w:rPr>
        <w:t xml:space="preserve"> </w:t>
      </w:r>
      <w:r w:rsidR="00F34CD6">
        <w:rPr>
          <w:rFonts w:ascii="Arial" w:hAnsi="Arial" w:cs="Arial"/>
        </w:rPr>
        <w:t>(</w:t>
      </w:r>
      <w:r w:rsidR="00E14CFB">
        <w:rPr>
          <w:rFonts w:ascii="Arial" w:hAnsi="Arial" w:cs="Arial"/>
        </w:rPr>
        <w:t>-</w:t>
      </w:r>
      <w:r w:rsidR="008B3BC8">
        <w:rPr>
          <w:rFonts w:ascii="Arial" w:hAnsi="Arial" w:cs="Arial"/>
        </w:rPr>
        <w:t>4,7</w:t>
      </w:r>
      <w:r w:rsidR="00484E74">
        <w:rPr>
          <w:rFonts w:ascii="Arial" w:hAnsi="Arial" w:cs="Arial"/>
        </w:rPr>
        <w:t xml:space="preserve"> %).</w:t>
      </w:r>
      <w:r w:rsidR="009275C0">
        <w:rPr>
          <w:rFonts w:ascii="Arial" w:hAnsi="Arial" w:cs="Arial"/>
        </w:rPr>
        <w:t xml:space="preserve"> </w:t>
      </w:r>
      <w:r w:rsidR="00D63106">
        <w:rPr>
          <w:rFonts w:ascii="Arial" w:hAnsi="Arial" w:cs="Arial"/>
        </w:rPr>
        <w:t>Henkilöstöä</w:t>
      </w:r>
      <w:r w:rsidR="00136C0A">
        <w:rPr>
          <w:rFonts w:ascii="Arial" w:hAnsi="Arial" w:cs="Arial"/>
        </w:rPr>
        <w:t xml:space="preserve"> lisättiin</w:t>
      </w:r>
      <w:r w:rsidR="003F1CB2">
        <w:rPr>
          <w:rFonts w:ascii="Arial" w:hAnsi="Arial" w:cs="Arial"/>
        </w:rPr>
        <w:t xml:space="preserve"> </w:t>
      </w:r>
      <w:r w:rsidR="00E14CFB">
        <w:rPr>
          <w:rFonts w:ascii="Arial" w:hAnsi="Arial" w:cs="Arial"/>
        </w:rPr>
        <w:t xml:space="preserve">silti </w:t>
      </w:r>
      <w:r w:rsidR="00944F47">
        <w:rPr>
          <w:rFonts w:ascii="Arial" w:hAnsi="Arial" w:cs="Arial"/>
        </w:rPr>
        <w:t>edelleen</w:t>
      </w:r>
      <w:r w:rsidR="00F34CD6">
        <w:rPr>
          <w:rFonts w:ascii="Arial" w:hAnsi="Arial" w:cs="Arial"/>
        </w:rPr>
        <w:t xml:space="preserve"> (</w:t>
      </w:r>
      <w:r w:rsidR="008B3BC8">
        <w:rPr>
          <w:rFonts w:ascii="Arial" w:hAnsi="Arial" w:cs="Arial"/>
        </w:rPr>
        <w:t>0,5</w:t>
      </w:r>
      <w:r w:rsidR="00A15775">
        <w:rPr>
          <w:rFonts w:ascii="Arial" w:hAnsi="Arial" w:cs="Arial"/>
        </w:rPr>
        <w:t xml:space="preserve"> </w:t>
      </w:r>
      <w:r w:rsidR="008B1176">
        <w:rPr>
          <w:rFonts w:ascii="Arial" w:hAnsi="Arial" w:cs="Arial"/>
        </w:rPr>
        <w:t>%</w:t>
      </w:r>
      <w:r w:rsidR="00835434">
        <w:rPr>
          <w:rFonts w:ascii="Arial" w:hAnsi="Arial" w:cs="Arial"/>
        </w:rPr>
        <w:t>)</w:t>
      </w:r>
      <w:r w:rsidR="00076D04" w:rsidRPr="00660444">
        <w:rPr>
          <w:rFonts w:ascii="Arial" w:hAnsi="Arial" w:cs="Arial"/>
        </w:rPr>
        <w:t xml:space="preserve">. </w:t>
      </w:r>
    </w:p>
    <w:p w14:paraId="1A93ED06" w14:textId="11B39215" w:rsidR="002C2B80" w:rsidRPr="00C642E2" w:rsidRDefault="00C642E2" w:rsidP="00D31175">
      <w:pPr>
        <w:numPr>
          <w:ilvl w:val="0"/>
          <w:numId w:val="2"/>
        </w:numPr>
        <w:spacing w:after="20"/>
        <w:ind w:left="284" w:hanging="284"/>
        <w:jc w:val="both"/>
        <w:rPr>
          <w:rFonts w:ascii="Arial" w:hAnsi="Arial" w:cs="Arial"/>
        </w:rPr>
      </w:pPr>
      <w:r w:rsidRPr="00C642E2">
        <w:rPr>
          <w:rFonts w:ascii="Arial" w:hAnsi="Arial" w:cs="Arial"/>
          <w:i/>
        </w:rPr>
        <w:t xml:space="preserve">Metallien jalostuksen </w:t>
      </w:r>
      <w:r w:rsidRPr="00C642E2">
        <w:rPr>
          <w:rFonts w:ascii="Arial" w:hAnsi="Arial" w:cs="Arial"/>
        </w:rPr>
        <w:t>liike</w:t>
      </w:r>
      <w:r>
        <w:rPr>
          <w:rFonts w:ascii="Arial" w:hAnsi="Arial" w:cs="Arial"/>
        </w:rPr>
        <w:t>vaih</w:t>
      </w:r>
      <w:r w:rsidR="00224DFF">
        <w:rPr>
          <w:rFonts w:ascii="Arial" w:hAnsi="Arial" w:cs="Arial"/>
        </w:rPr>
        <w:t>to</w:t>
      </w:r>
      <w:r>
        <w:rPr>
          <w:rFonts w:ascii="Arial" w:hAnsi="Arial" w:cs="Arial"/>
        </w:rPr>
        <w:t xml:space="preserve"> </w:t>
      </w:r>
      <w:r w:rsidR="005E56CC">
        <w:rPr>
          <w:rFonts w:ascii="Arial" w:hAnsi="Arial" w:cs="Arial"/>
        </w:rPr>
        <w:t>laski</w:t>
      </w:r>
      <w:r w:rsidR="0079287A">
        <w:rPr>
          <w:rFonts w:ascii="Arial" w:hAnsi="Arial" w:cs="Arial"/>
        </w:rPr>
        <w:t xml:space="preserve"> </w:t>
      </w:r>
      <w:r w:rsidR="001C71AB">
        <w:rPr>
          <w:rFonts w:ascii="Arial" w:hAnsi="Arial" w:cs="Arial"/>
        </w:rPr>
        <w:t xml:space="preserve">yhä </w:t>
      </w:r>
      <w:r w:rsidR="00300C21">
        <w:rPr>
          <w:rFonts w:ascii="Arial" w:hAnsi="Arial" w:cs="Arial"/>
        </w:rPr>
        <w:t xml:space="preserve">hintojen </w:t>
      </w:r>
      <w:r w:rsidR="005E56CC">
        <w:rPr>
          <w:rFonts w:ascii="Arial" w:hAnsi="Arial" w:cs="Arial"/>
        </w:rPr>
        <w:t>laskun</w:t>
      </w:r>
      <w:r w:rsidR="00300C21">
        <w:rPr>
          <w:rFonts w:ascii="Arial" w:hAnsi="Arial" w:cs="Arial"/>
        </w:rPr>
        <w:t xml:space="preserve"> v</w:t>
      </w:r>
      <w:r w:rsidR="00671441">
        <w:rPr>
          <w:rFonts w:ascii="Arial" w:hAnsi="Arial" w:cs="Arial"/>
        </w:rPr>
        <w:t>uoksi</w:t>
      </w:r>
      <w:r w:rsidR="00E91358">
        <w:rPr>
          <w:rFonts w:ascii="Arial" w:hAnsi="Arial" w:cs="Arial"/>
        </w:rPr>
        <w:t xml:space="preserve"> </w:t>
      </w:r>
      <w:r w:rsidRPr="00C642E2">
        <w:rPr>
          <w:rFonts w:ascii="Arial" w:hAnsi="Arial" w:cs="Arial"/>
        </w:rPr>
        <w:t>(</w:t>
      </w:r>
      <w:r w:rsidR="005E56CC">
        <w:rPr>
          <w:rFonts w:ascii="Arial" w:hAnsi="Arial" w:cs="Arial"/>
        </w:rPr>
        <w:t>-</w:t>
      </w:r>
      <w:r w:rsidR="006921EA">
        <w:rPr>
          <w:rFonts w:ascii="Arial" w:hAnsi="Arial" w:cs="Arial"/>
        </w:rPr>
        <w:t>7,8</w:t>
      </w:r>
      <w:r w:rsidR="00CC19AC">
        <w:rPr>
          <w:rFonts w:ascii="Arial" w:hAnsi="Arial" w:cs="Arial"/>
        </w:rPr>
        <w:t xml:space="preserve"> </w:t>
      </w:r>
      <w:r w:rsidRPr="00C642E2">
        <w:rPr>
          <w:rFonts w:ascii="Arial" w:hAnsi="Arial" w:cs="Arial"/>
        </w:rPr>
        <w:t>%)</w:t>
      </w:r>
      <w:r w:rsidR="00101BFB">
        <w:rPr>
          <w:rFonts w:ascii="Arial" w:hAnsi="Arial" w:cs="Arial"/>
        </w:rPr>
        <w:t xml:space="preserve">. </w:t>
      </w:r>
      <w:r w:rsidR="006921EA">
        <w:rPr>
          <w:rFonts w:ascii="Arial" w:hAnsi="Arial" w:cs="Arial"/>
        </w:rPr>
        <w:t>Henkilöstöä lisättiin silti (1,6 %).</w:t>
      </w:r>
    </w:p>
    <w:p w14:paraId="37F8B581" w14:textId="15C6732E" w:rsidR="00C642E2" w:rsidRDefault="00996768" w:rsidP="00D24C8B">
      <w:pPr>
        <w:numPr>
          <w:ilvl w:val="0"/>
          <w:numId w:val="2"/>
        </w:numPr>
        <w:spacing w:after="20"/>
        <w:ind w:left="284" w:hanging="284"/>
        <w:jc w:val="both"/>
        <w:rPr>
          <w:rFonts w:ascii="Arial" w:hAnsi="Arial" w:cs="Arial"/>
        </w:rPr>
      </w:pPr>
      <w:r>
        <w:rPr>
          <w:rFonts w:ascii="Arial" w:hAnsi="Arial" w:cs="Arial"/>
          <w:i/>
        </w:rPr>
        <w:t>M</w:t>
      </w:r>
      <w:r w:rsidR="00E10184" w:rsidRPr="00660444">
        <w:rPr>
          <w:rFonts w:ascii="Arial" w:hAnsi="Arial" w:cs="Arial"/>
          <w:i/>
        </w:rPr>
        <w:t>etallituottei</w:t>
      </w:r>
      <w:r w:rsidR="00C06A6D" w:rsidRPr="00660444">
        <w:rPr>
          <w:rFonts w:ascii="Arial" w:hAnsi="Arial" w:cs="Arial"/>
          <w:i/>
        </w:rPr>
        <w:t>den valmis</w:t>
      </w:r>
      <w:r w:rsidR="00D33586">
        <w:rPr>
          <w:rFonts w:ascii="Arial" w:hAnsi="Arial" w:cs="Arial"/>
          <w:i/>
        </w:rPr>
        <w:t xml:space="preserve">tuksen </w:t>
      </w:r>
      <w:r w:rsidR="00D33586" w:rsidRPr="00D33586">
        <w:rPr>
          <w:rFonts w:ascii="Arial" w:hAnsi="Arial" w:cs="Arial"/>
        </w:rPr>
        <w:t>liikevaih</w:t>
      </w:r>
      <w:r w:rsidR="00156EB2">
        <w:rPr>
          <w:rFonts w:ascii="Arial" w:hAnsi="Arial" w:cs="Arial"/>
        </w:rPr>
        <w:t xml:space="preserve">to </w:t>
      </w:r>
      <w:r w:rsidR="006921EA">
        <w:rPr>
          <w:rFonts w:ascii="Arial" w:hAnsi="Arial" w:cs="Arial"/>
        </w:rPr>
        <w:t>kasvoi jälleen</w:t>
      </w:r>
      <w:r w:rsidR="00B17967">
        <w:rPr>
          <w:rFonts w:ascii="Arial" w:hAnsi="Arial" w:cs="Arial"/>
        </w:rPr>
        <w:t xml:space="preserve"> </w:t>
      </w:r>
      <w:r w:rsidR="00ED6FF8">
        <w:rPr>
          <w:rFonts w:ascii="Arial" w:hAnsi="Arial" w:cs="Arial"/>
        </w:rPr>
        <w:t>(</w:t>
      </w:r>
      <w:r w:rsidR="006921EA">
        <w:rPr>
          <w:rFonts w:ascii="Arial" w:hAnsi="Arial" w:cs="Arial"/>
        </w:rPr>
        <w:t>2,1</w:t>
      </w:r>
      <w:r w:rsidR="00ED6FF8">
        <w:rPr>
          <w:rFonts w:ascii="Arial" w:hAnsi="Arial" w:cs="Arial"/>
        </w:rPr>
        <w:t xml:space="preserve"> </w:t>
      </w:r>
      <w:r w:rsidR="000519BD">
        <w:rPr>
          <w:rFonts w:ascii="Arial" w:hAnsi="Arial" w:cs="Arial"/>
        </w:rPr>
        <w:t>%</w:t>
      </w:r>
      <w:r w:rsidR="00F537B7">
        <w:rPr>
          <w:rFonts w:ascii="Arial" w:hAnsi="Arial" w:cs="Arial"/>
        </w:rPr>
        <w:t>)</w:t>
      </w:r>
      <w:r w:rsidR="00CF1542">
        <w:rPr>
          <w:rFonts w:ascii="Arial" w:hAnsi="Arial" w:cs="Arial"/>
        </w:rPr>
        <w:t>.</w:t>
      </w:r>
      <w:r w:rsidR="006921EA">
        <w:rPr>
          <w:rFonts w:ascii="Arial" w:hAnsi="Arial" w:cs="Arial"/>
        </w:rPr>
        <w:t xml:space="preserve"> Henkilöstömäärä aleni </w:t>
      </w:r>
      <w:r w:rsidR="000C14D2">
        <w:rPr>
          <w:rFonts w:ascii="Arial" w:hAnsi="Arial" w:cs="Arial"/>
        </w:rPr>
        <w:t xml:space="preserve">yhä </w:t>
      </w:r>
      <w:r w:rsidR="006921EA">
        <w:rPr>
          <w:rFonts w:ascii="Arial" w:hAnsi="Arial" w:cs="Arial"/>
        </w:rPr>
        <w:t xml:space="preserve">(-3,8 %). </w:t>
      </w:r>
      <w:r w:rsidR="000E4DF1">
        <w:rPr>
          <w:rFonts w:ascii="Arial" w:hAnsi="Arial" w:cs="Arial"/>
        </w:rPr>
        <w:t xml:space="preserve"> </w:t>
      </w:r>
    </w:p>
    <w:p w14:paraId="5B57E3CA" w14:textId="4C0B688B" w:rsidR="002C2B80" w:rsidRDefault="00A62093" w:rsidP="00D24C8B">
      <w:pPr>
        <w:numPr>
          <w:ilvl w:val="0"/>
          <w:numId w:val="2"/>
        </w:numPr>
        <w:spacing w:after="20"/>
        <w:ind w:left="284" w:hanging="284"/>
        <w:jc w:val="both"/>
        <w:rPr>
          <w:rFonts w:ascii="Arial" w:hAnsi="Arial" w:cs="Arial"/>
        </w:rPr>
      </w:pPr>
      <w:r>
        <w:rPr>
          <w:rFonts w:ascii="Arial" w:hAnsi="Arial" w:cs="Arial"/>
          <w:i/>
        </w:rPr>
        <w:t>K</w:t>
      </w:r>
      <w:r w:rsidRPr="00660444">
        <w:rPr>
          <w:rFonts w:ascii="Arial" w:hAnsi="Arial" w:cs="Arial"/>
          <w:i/>
        </w:rPr>
        <w:t>oneiden ja laitteiden</w:t>
      </w:r>
      <w:r w:rsidRPr="00660444">
        <w:rPr>
          <w:rFonts w:ascii="Arial" w:hAnsi="Arial" w:cs="Arial"/>
        </w:rPr>
        <w:t xml:space="preserve"> </w:t>
      </w:r>
      <w:r w:rsidRPr="00745A55">
        <w:rPr>
          <w:rFonts w:ascii="Arial" w:hAnsi="Arial" w:cs="Arial"/>
          <w:i/>
        </w:rPr>
        <w:t>v</w:t>
      </w:r>
      <w:r w:rsidRPr="00660444">
        <w:rPr>
          <w:rFonts w:ascii="Arial" w:hAnsi="Arial" w:cs="Arial"/>
          <w:i/>
        </w:rPr>
        <w:t>almistukse</w:t>
      </w:r>
      <w:r>
        <w:rPr>
          <w:rFonts w:ascii="Arial" w:hAnsi="Arial" w:cs="Arial"/>
          <w:i/>
        </w:rPr>
        <w:t>n</w:t>
      </w:r>
      <w:r w:rsidRPr="00660444">
        <w:rPr>
          <w:rFonts w:ascii="Arial" w:hAnsi="Arial" w:cs="Arial"/>
          <w:i/>
        </w:rPr>
        <w:t xml:space="preserve"> </w:t>
      </w:r>
      <w:r w:rsidRPr="00D7061F">
        <w:rPr>
          <w:rFonts w:ascii="Arial" w:hAnsi="Arial" w:cs="Arial"/>
          <w:iCs/>
        </w:rPr>
        <w:t>l</w:t>
      </w:r>
      <w:r w:rsidR="00C642E2" w:rsidRPr="00660444">
        <w:rPr>
          <w:rFonts w:ascii="Arial" w:hAnsi="Arial" w:cs="Arial"/>
        </w:rPr>
        <w:t>iike</w:t>
      </w:r>
      <w:r w:rsidR="00166032">
        <w:rPr>
          <w:rFonts w:ascii="Arial" w:hAnsi="Arial" w:cs="Arial"/>
        </w:rPr>
        <w:t>vaih</w:t>
      </w:r>
      <w:r w:rsidR="00FE4F16">
        <w:rPr>
          <w:rFonts w:ascii="Arial" w:hAnsi="Arial" w:cs="Arial"/>
        </w:rPr>
        <w:t xml:space="preserve">to </w:t>
      </w:r>
      <w:r w:rsidR="0087774E">
        <w:rPr>
          <w:rFonts w:ascii="Arial" w:hAnsi="Arial" w:cs="Arial"/>
        </w:rPr>
        <w:t xml:space="preserve">putosi </w:t>
      </w:r>
      <w:r w:rsidR="00166032">
        <w:rPr>
          <w:rFonts w:ascii="Arial" w:hAnsi="Arial" w:cs="Arial"/>
        </w:rPr>
        <w:t>(</w:t>
      </w:r>
      <w:r w:rsidR="0087774E">
        <w:rPr>
          <w:rFonts w:ascii="Arial" w:hAnsi="Arial" w:cs="Arial"/>
        </w:rPr>
        <w:t>-2,4</w:t>
      </w:r>
      <w:r w:rsidR="00D46C9C">
        <w:rPr>
          <w:rFonts w:ascii="Arial" w:hAnsi="Arial" w:cs="Arial"/>
        </w:rPr>
        <w:t xml:space="preserve"> </w:t>
      </w:r>
      <w:r w:rsidR="00C642E2">
        <w:rPr>
          <w:rFonts w:ascii="Arial" w:hAnsi="Arial" w:cs="Arial"/>
        </w:rPr>
        <w:t>%)</w:t>
      </w:r>
      <w:r w:rsidR="0087774E">
        <w:rPr>
          <w:rFonts w:ascii="Arial" w:hAnsi="Arial" w:cs="Arial"/>
        </w:rPr>
        <w:t xml:space="preserve"> samoin </w:t>
      </w:r>
      <w:r w:rsidR="00A20953">
        <w:rPr>
          <w:rFonts w:ascii="Arial" w:hAnsi="Arial" w:cs="Arial"/>
        </w:rPr>
        <w:t xml:space="preserve">kuin </w:t>
      </w:r>
      <w:r w:rsidR="0087774E">
        <w:rPr>
          <w:rFonts w:ascii="Arial" w:hAnsi="Arial" w:cs="Arial"/>
        </w:rPr>
        <w:t>henkilöstömäärä (-0,8 %).</w:t>
      </w:r>
      <w:r w:rsidR="000E4DF1">
        <w:rPr>
          <w:rFonts w:ascii="Arial" w:hAnsi="Arial" w:cs="Arial"/>
        </w:rPr>
        <w:t xml:space="preserve"> </w:t>
      </w:r>
    </w:p>
    <w:p w14:paraId="55CA92A0" w14:textId="505B85AD" w:rsidR="002C2B80" w:rsidRPr="00B92DE9" w:rsidRDefault="00D33586" w:rsidP="00D31175">
      <w:pPr>
        <w:numPr>
          <w:ilvl w:val="0"/>
          <w:numId w:val="2"/>
        </w:numPr>
        <w:spacing w:after="20"/>
        <w:ind w:left="284" w:hanging="284"/>
        <w:jc w:val="both"/>
        <w:rPr>
          <w:rFonts w:ascii="Arial" w:hAnsi="Arial" w:cs="Arial"/>
        </w:rPr>
      </w:pPr>
      <w:r w:rsidRPr="00B92DE9">
        <w:rPr>
          <w:rFonts w:ascii="Arial" w:hAnsi="Arial" w:cs="Arial"/>
          <w:i/>
        </w:rPr>
        <w:t>E</w:t>
      </w:r>
      <w:r w:rsidR="00AF0C11" w:rsidRPr="00B92DE9">
        <w:rPr>
          <w:rFonts w:ascii="Arial" w:hAnsi="Arial" w:cs="Arial"/>
          <w:i/>
        </w:rPr>
        <w:t>lektroniik</w:t>
      </w:r>
      <w:r w:rsidR="00C06A6D" w:rsidRPr="00B92DE9">
        <w:rPr>
          <w:rFonts w:ascii="Arial" w:hAnsi="Arial" w:cs="Arial"/>
          <w:i/>
        </w:rPr>
        <w:t>ka- ja sähkötuotteiden valmistu</w:t>
      </w:r>
      <w:r w:rsidR="00FF5D6E" w:rsidRPr="00B92DE9">
        <w:rPr>
          <w:rFonts w:ascii="Arial" w:hAnsi="Arial" w:cs="Arial"/>
          <w:i/>
        </w:rPr>
        <w:t xml:space="preserve">ksen </w:t>
      </w:r>
      <w:r w:rsidR="00D82338" w:rsidRPr="00B92DE9">
        <w:rPr>
          <w:rFonts w:ascii="Arial" w:hAnsi="Arial" w:cs="Arial"/>
        </w:rPr>
        <w:t>liikevaih</w:t>
      </w:r>
      <w:r w:rsidR="004D4288">
        <w:rPr>
          <w:rFonts w:ascii="Arial" w:hAnsi="Arial" w:cs="Arial"/>
        </w:rPr>
        <w:t>t</w:t>
      </w:r>
      <w:r w:rsidR="004D3C87">
        <w:rPr>
          <w:rFonts w:ascii="Arial" w:hAnsi="Arial" w:cs="Arial"/>
        </w:rPr>
        <w:t xml:space="preserve">o </w:t>
      </w:r>
      <w:r w:rsidR="00A20953">
        <w:rPr>
          <w:rFonts w:ascii="Arial" w:hAnsi="Arial" w:cs="Arial"/>
        </w:rPr>
        <w:t xml:space="preserve">kohosi </w:t>
      </w:r>
      <w:r w:rsidR="00663D15" w:rsidRPr="00B92DE9">
        <w:rPr>
          <w:rFonts w:ascii="Arial" w:hAnsi="Arial" w:cs="Arial"/>
        </w:rPr>
        <w:t>(</w:t>
      </w:r>
      <w:r w:rsidR="00A20953">
        <w:rPr>
          <w:rFonts w:ascii="Arial" w:hAnsi="Arial" w:cs="Arial"/>
        </w:rPr>
        <w:t>4,4</w:t>
      </w:r>
      <w:r w:rsidR="009F671A">
        <w:rPr>
          <w:rFonts w:ascii="Arial" w:hAnsi="Arial" w:cs="Arial"/>
        </w:rPr>
        <w:t xml:space="preserve"> </w:t>
      </w:r>
      <w:r w:rsidR="000519BD" w:rsidRPr="00B92DE9">
        <w:rPr>
          <w:rFonts w:ascii="Arial" w:hAnsi="Arial" w:cs="Arial"/>
        </w:rPr>
        <w:t>%)</w:t>
      </w:r>
      <w:r w:rsidR="00A20953">
        <w:rPr>
          <w:rFonts w:ascii="Arial" w:hAnsi="Arial" w:cs="Arial"/>
        </w:rPr>
        <w:t xml:space="preserve">, henkilöstökin kasvoi (0,5 %). </w:t>
      </w:r>
      <w:r w:rsidR="004C5329">
        <w:rPr>
          <w:rFonts w:ascii="Arial" w:hAnsi="Arial" w:cs="Arial"/>
        </w:rPr>
        <w:t xml:space="preserve"> </w:t>
      </w:r>
    </w:p>
    <w:p w14:paraId="5767E096" w14:textId="56759B8F" w:rsidR="00C0085B" w:rsidRDefault="00210C87" w:rsidP="00D24C8B">
      <w:pPr>
        <w:numPr>
          <w:ilvl w:val="0"/>
          <w:numId w:val="2"/>
        </w:numPr>
        <w:spacing w:after="20"/>
        <w:ind w:left="284" w:hanging="284"/>
        <w:jc w:val="both"/>
        <w:rPr>
          <w:rFonts w:ascii="Arial" w:hAnsi="Arial" w:cs="Arial"/>
        </w:rPr>
      </w:pPr>
      <w:r w:rsidRPr="00690243">
        <w:rPr>
          <w:rFonts w:ascii="Arial" w:hAnsi="Arial" w:cs="Arial"/>
          <w:i/>
        </w:rPr>
        <w:t>M</w:t>
      </w:r>
      <w:r w:rsidR="000E54D3" w:rsidRPr="00690243">
        <w:rPr>
          <w:rFonts w:ascii="Arial" w:hAnsi="Arial" w:cs="Arial"/>
          <w:i/>
        </w:rPr>
        <w:t>er</w:t>
      </w:r>
      <w:r w:rsidR="000E54D3" w:rsidRPr="000E54D3">
        <w:rPr>
          <w:rFonts w:ascii="Arial" w:hAnsi="Arial" w:cs="Arial"/>
          <w:i/>
        </w:rPr>
        <w:t>iteollisuu</w:t>
      </w:r>
      <w:r w:rsidR="00B94429">
        <w:rPr>
          <w:rFonts w:ascii="Arial" w:hAnsi="Arial" w:cs="Arial"/>
          <w:i/>
        </w:rPr>
        <w:t xml:space="preserve">den </w:t>
      </w:r>
      <w:r w:rsidR="00C45FAC">
        <w:rPr>
          <w:rFonts w:ascii="Arial" w:hAnsi="Arial" w:cs="Arial"/>
        </w:rPr>
        <w:t>liikevaih</w:t>
      </w:r>
      <w:r w:rsidR="00612F19">
        <w:rPr>
          <w:rFonts w:ascii="Arial" w:hAnsi="Arial" w:cs="Arial"/>
        </w:rPr>
        <w:t>don nousu</w:t>
      </w:r>
      <w:r w:rsidR="00F32AB6">
        <w:rPr>
          <w:rFonts w:ascii="Arial" w:hAnsi="Arial" w:cs="Arial"/>
        </w:rPr>
        <w:t xml:space="preserve"> </w:t>
      </w:r>
      <w:r w:rsidR="00F038F4">
        <w:rPr>
          <w:rFonts w:ascii="Arial" w:hAnsi="Arial" w:cs="Arial"/>
        </w:rPr>
        <w:t xml:space="preserve">jatkui </w:t>
      </w:r>
      <w:r w:rsidR="00191846">
        <w:rPr>
          <w:rFonts w:ascii="Arial" w:hAnsi="Arial" w:cs="Arial"/>
        </w:rPr>
        <w:t>(6,</w:t>
      </w:r>
      <w:r w:rsidR="008C2540">
        <w:rPr>
          <w:rFonts w:ascii="Arial" w:hAnsi="Arial" w:cs="Arial"/>
        </w:rPr>
        <w:t>4</w:t>
      </w:r>
      <w:r w:rsidR="00B94429">
        <w:rPr>
          <w:rFonts w:ascii="Arial" w:hAnsi="Arial" w:cs="Arial"/>
        </w:rPr>
        <w:t xml:space="preserve"> %)</w:t>
      </w:r>
      <w:r w:rsidR="000E54D3">
        <w:rPr>
          <w:rFonts w:ascii="Arial" w:hAnsi="Arial" w:cs="Arial"/>
        </w:rPr>
        <w:t>.</w:t>
      </w:r>
      <w:r w:rsidR="00F038F4">
        <w:rPr>
          <w:rFonts w:ascii="Arial" w:hAnsi="Arial" w:cs="Arial"/>
        </w:rPr>
        <w:t xml:space="preserve"> </w:t>
      </w:r>
      <w:r w:rsidR="008C2540">
        <w:rPr>
          <w:rFonts w:ascii="Arial" w:hAnsi="Arial" w:cs="Arial"/>
        </w:rPr>
        <w:t>Työntekijöitä palkattiin lisää myös (4,7 %).</w:t>
      </w:r>
    </w:p>
    <w:p w14:paraId="471FB9E0" w14:textId="23E3C31F" w:rsidR="000F02B1" w:rsidRDefault="000E4D58" w:rsidP="008C2BD0">
      <w:pPr>
        <w:numPr>
          <w:ilvl w:val="0"/>
          <w:numId w:val="2"/>
        </w:numPr>
        <w:spacing w:after="20"/>
        <w:ind w:left="284" w:hanging="284"/>
        <w:jc w:val="both"/>
        <w:rPr>
          <w:rFonts w:ascii="Arial" w:hAnsi="Arial" w:cs="Arial"/>
        </w:rPr>
      </w:pPr>
      <w:r w:rsidRPr="000F02B1">
        <w:rPr>
          <w:rFonts w:ascii="Arial" w:hAnsi="Arial" w:cs="Arial"/>
          <w:i/>
        </w:rPr>
        <w:t>Pori–Huittinen</w:t>
      </w:r>
      <w:r w:rsidR="00180C53">
        <w:rPr>
          <w:rFonts w:ascii="Arial" w:hAnsi="Arial" w:cs="Arial"/>
          <w:i/>
        </w:rPr>
        <w:t>-</w:t>
      </w:r>
      <w:r w:rsidRPr="000F02B1">
        <w:rPr>
          <w:rFonts w:ascii="Arial" w:hAnsi="Arial" w:cs="Arial"/>
          <w:i/>
        </w:rPr>
        <w:t xml:space="preserve">teollisuusvyöhykkeen </w:t>
      </w:r>
      <w:r w:rsidR="0027477A" w:rsidRPr="000F02B1">
        <w:rPr>
          <w:rFonts w:ascii="Arial" w:hAnsi="Arial" w:cs="Arial"/>
        </w:rPr>
        <w:t xml:space="preserve">liikevaihto </w:t>
      </w:r>
      <w:r w:rsidR="00A65F9D">
        <w:rPr>
          <w:rFonts w:ascii="Arial" w:hAnsi="Arial" w:cs="Arial"/>
        </w:rPr>
        <w:t>supistui</w:t>
      </w:r>
      <w:r w:rsidR="000321D5">
        <w:rPr>
          <w:rFonts w:ascii="Arial" w:hAnsi="Arial" w:cs="Arial"/>
        </w:rPr>
        <w:t xml:space="preserve"> </w:t>
      </w:r>
      <w:r w:rsidR="0027477A" w:rsidRPr="000F02B1">
        <w:rPr>
          <w:rFonts w:ascii="Arial" w:hAnsi="Arial" w:cs="Arial"/>
        </w:rPr>
        <w:t>(</w:t>
      </w:r>
      <w:r w:rsidR="00A65F9D">
        <w:rPr>
          <w:rFonts w:ascii="Arial" w:hAnsi="Arial" w:cs="Arial"/>
        </w:rPr>
        <w:t>-</w:t>
      </w:r>
      <w:r w:rsidR="006610B5">
        <w:rPr>
          <w:rFonts w:ascii="Arial" w:hAnsi="Arial" w:cs="Arial"/>
        </w:rPr>
        <w:t>5,6</w:t>
      </w:r>
      <w:r w:rsidR="001771F7" w:rsidRPr="000F02B1">
        <w:rPr>
          <w:rFonts w:ascii="Arial" w:hAnsi="Arial" w:cs="Arial"/>
        </w:rPr>
        <w:t xml:space="preserve"> %)</w:t>
      </w:r>
      <w:r w:rsidR="00A90378">
        <w:rPr>
          <w:rFonts w:ascii="Arial" w:hAnsi="Arial" w:cs="Arial"/>
        </w:rPr>
        <w:t>.</w:t>
      </w:r>
      <w:r w:rsidR="006610B5">
        <w:rPr>
          <w:rFonts w:ascii="Arial" w:hAnsi="Arial" w:cs="Arial"/>
        </w:rPr>
        <w:t xml:space="preserve"> Henkilöstömääräkin aleni (-0,6 %).</w:t>
      </w:r>
      <w:r w:rsidR="000321D5">
        <w:rPr>
          <w:rFonts w:ascii="Arial" w:hAnsi="Arial" w:cs="Arial"/>
        </w:rPr>
        <w:t xml:space="preserve"> </w:t>
      </w:r>
    </w:p>
    <w:p w14:paraId="272AA8FC" w14:textId="1DC2D732" w:rsidR="00EF72C2" w:rsidRPr="000F02B1" w:rsidRDefault="00C4696C" w:rsidP="008C2BD0">
      <w:pPr>
        <w:numPr>
          <w:ilvl w:val="0"/>
          <w:numId w:val="2"/>
        </w:numPr>
        <w:spacing w:after="20"/>
        <w:ind w:left="284" w:hanging="284"/>
        <w:jc w:val="both"/>
        <w:rPr>
          <w:rFonts w:ascii="Arial" w:hAnsi="Arial" w:cs="Arial"/>
        </w:rPr>
      </w:pPr>
      <w:r w:rsidRPr="000F02B1">
        <w:rPr>
          <w:rFonts w:ascii="Arial" w:hAnsi="Arial" w:cs="Arial"/>
          <w:i/>
        </w:rPr>
        <w:t xml:space="preserve">Meri-Porin </w:t>
      </w:r>
      <w:r w:rsidR="005128FD">
        <w:rPr>
          <w:rFonts w:ascii="Arial" w:hAnsi="Arial" w:cs="Arial"/>
          <w:i/>
        </w:rPr>
        <w:t>teollisuusalueen</w:t>
      </w:r>
      <w:r w:rsidR="00EF72C2" w:rsidRPr="000F02B1">
        <w:rPr>
          <w:rFonts w:ascii="Arial" w:hAnsi="Arial" w:cs="Arial"/>
          <w:i/>
        </w:rPr>
        <w:t xml:space="preserve"> </w:t>
      </w:r>
      <w:r w:rsidR="00EF72C2" w:rsidRPr="000F02B1">
        <w:rPr>
          <w:rFonts w:ascii="Arial" w:hAnsi="Arial" w:cs="Arial"/>
        </w:rPr>
        <w:t>liikevaih</w:t>
      </w:r>
      <w:r w:rsidR="004E622C">
        <w:rPr>
          <w:rFonts w:ascii="Arial" w:hAnsi="Arial" w:cs="Arial"/>
        </w:rPr>
        <w:t>to</w:t>
      </w:r>
      <w:r w:rsidR="007C1223">
        <w:rPr>
          <w:rFonts w:ascii="Arial" w:hAnsi="Arial" w:cs="Arial"/>
        </w:rPr>
        <w:t xml:space="preserve"> </w:t>
      </w:r>
      <w:r w:rsidR="00A87185">
        <w:rPr>
          <w:rFonts w:ascii="Arial" w:hAnsi="Arial" w:cs="Arial"/>
        </w:rPr>
        <w:t>kasvoi kohisten</w:t>
      </w:r>
      <w:r w:rsidR="00532B21">
        <w:rPr>
          <w:rFonts w:ascii="Arial" w:hAnsi="Arial" w:cs="Arial"/>
        </w:rPr>
        <w:t xml:space="preserve"> </w:t>
      </w:r>
      <w:r w:rsidR="00EF72C2" w:rsidRPr="000F02B1">
        <w:rPr>
          <w:rFonts w:ascii="Arial" w:hAnsi="Arial" w:cs="Arial"/>
        </w:rPr>
        <w:t>(</w:t>
      </w:r>
      <w:r w:rsidR="00A87185">
        <w:rPr>
          <w:rFonts w:ascii="Arial" w:hAnsi="Arial" w:cs="Arial"/>
        </w:rPr>
        <w:t>38,8</w:t>
      </w:r>
      <w:r w:rsidR="00EF72C2" w:rsidRPr="000F02B1">
        <w:rPr>
          <w:rFonts w:ascii="Arial" w:hAnsi="Arial" w:cs="Arial"/>
        </w:rPr>
        <w:t xml:space="preserve"> %).</w:t>
      </w:r>
      <w:r w:rsidR="00A87185">
        <w:rPr>
          <w:rFonts w:ascii="Arial" w:hAnsi="Arial" w:cs="Arial"/>
        </w:rPr>
        <w:t xml:space="preserve"> Henkilöstömäärä aleni silti (-4,4 %). </w:t>
      </w:r>
      <w:r w:rsidR="00EF72C2" w:rsidRPr="000F02B1">
        <w:rPr>
          <w:rFonts w:ascii="Arial" w:hAnsi="Arial" w:cs="Arial"/>
        </w:rPr>
        <w:t xml:space="preserve"> </w:t>
      </w:r>
    </w:p>
    <w:p w14:paraId="2AA18086" w14:textId="7809D121" w:rsidR="00F6347A" w:rsidRDefault="00F6347A" w:rsidP="00D24C8B">
      <w:pPr>
        <w:numPr>
          <w:ilvl w:val="0"/>
          <w:numId w:val="2"/>
        </w:numPr>
        <w:spacing w:after="20"/>
        <w:ind w:left="284" w:hanging="284"/>
        <w:jc w:val="both"/>
        <w:rPr>
          <w:rFonts w:ascii="Arial" w:hAnsi="Arial" w:cs="Arial"/>
        </w:rPr>
      </w:pPr>
      <w:r>
        <w:rPr>
          <w:rFonts w:ascii="Arial" w:hAnsi="Arial" w:cs="Arial"/>
          <w:i/>
        </w:rPr>
        <w:t>Automaatio- ja robotiikka-alojen</w:t>
      </w:r>
      <w:r w:rsidRPr="00E51AC2">
        <w:rPr>
          <w:rFonts w:ascii="Arial" w:hAnsi="Arial" w:cs="Arial"/>
          <w:iCs/>
        </w:rPr>
        <w:t xml:space="preserve"> </w:t>
      </w:r>
      <w:r w:rsidR="00E51AC2" w:rsidRPr="00E51AC2">
        <w:rPr>
          <w:rFonts w:ascii="Arial" w:hAnsi="Arial" w:cs="Arial"/>
          <w:iCs/>
        </w:rPr>
        <w:t xml:space="preserve">liikevaihto </w:t>
      </w:r>
      <w:r w:rsidR="00D80D50">
        <w:rPr>
          <w:rFonts w:ascii="Arial" w:hAnsi="Arial" w:cs="Arial"/>
        </w:rPr>
        <w:t>laski</w:t>
      </w:r>
      <w:r w:rsidR="00F5139F">
        <w:rPr>
          <w:rFonts w:ascii="Arial" w:hAnsi="Arial" w:cs="Arial"/>
        </w:rPr>
        <w:t xml:space="preserve"> merkittävästi</w:t>
      </w:r>
      <w:r w:rsidR="002263D1">
        <w:rPr>
          <w:rFonts w:ascii="Arial" w:hAnsi="Arial" w:cs="Arial"/>
        </w:rPr>
        <w:t xml:space="preserve"> </w:t>
      </w:r>
      <w:r w:rsidR="00760C6C">
        <w:rPr>
          <w:rFonts w:ascii="Arial" w:hAnsi="Arial" w:cs="Arial"/>
        </w:rPr>
        <w:t>(</w:t>
      </w:r>
      <w:r w:rsidR="00D80D50">
        <w:rPr>
          <w:rFonts w:ascii="Arial" w:hAnsi="Arial" w:cs="Arial"/>
        </w:rPr>
        <w:t>-24,4</w:t>
      </w:r>
      <w:r w:rsidR="00332A12">
        <w:rPr>
          <w:rFonts w:ascii="Arial" w:hAnsi="Arial" w:cs="Arial"/>
        </w:rPr>
        <w:t xml:space="preserve"> </w:t>
      </w:r>
      <w:r w:rsidR="00760C6C">
        <w:rPr>
          <w:rFonts w:ascii="Arial" w:hAnsi="Arial" w:cs="Arial"/>
        </w:rPr>
        <w:t xml:space="preserve">%). </w:t>
      </w:r>
      <w:r w:rsidR="009E08C7">
        <w:rPr>
          <w:rFonts w:ascii="Arial" w:hAnsi="Arial" w:cs="Arial"/>
        </w:rPr>
        <w:t>H</w:t>
      </w:r>
      <w:r w:rsidR="00760C6C">
        <w:rPr>
          <w:rFonts w:ascii="Arial" w:hAnsi="Arial" w:cs="Arial"/>
        </w:rPr>
        <w:t>enkilöstö</w:t>
      </w:r>
      <w:r w:rsidR="00D976A8">
        <w:rPr>
          <w:rFonts w:ascii="Arial" w:hAnsi="Arial" w:cs="Arial"/>
        </w:rPr>
        <w:t xml:space="preserve">ä </w:t>
      </w:r>
      <w:r w:rsidR="003D1F07">
        <w:rPr>
          <w:rFonts w:ascii="Arial" w:hAnsi="Arial" w:cs="Arial"/>
        </w:rPr>
        <w:t>lisät</w:t>
      </w:r>
      <w:r w:rsidR="00D976A8">
        <w:rPr>
          <w:rFonts w:ascii="Arial" w:hAnsi="Arial" w:cs="Arial"/>
        </w:rPr>
        <w:t>tiin</w:t>
      </w:r>
      <w:r w:rsidR="0045655A">
        <w:rPr>
          <w:rFonts w:ascii="Arial" w:hAnsi="Arial" w:cs="Arial"/>
        </w:rPr>
        <w:t xml:space="preserve"> </w:t>
      </w:r>
      <w:r w:rsidR="00D80D50">
        <w:rPr>
          <w:rFonts w:ascii="Arial" w:hAnsi="Arial" w:cs="Arial"/>
        </w:rPr>
        <w:t xml:space="preserve">silti </w:t>
      </w:r>
      <w:r w:rsidR="0052410D">
        <w:rPr>
          <w:rFonts w:ascii="Arial" w:hAnsi="Arial" w:cs="Arial"/>
        </w:rPr>
        <w:t>(</w:t>
      </w:r>
      <w:r w:rsidR="00D80D50">
        <w:rPr>
          <w:rFonts w:ascii="Arial" w:hAnsi="Arial" w:cs="Arial"/>
        </w:rPr>
        <w:t>1,9</w:t>
      </w:r>
      <w:r w:rsidR="00F102A7">
        <w:rPr>
          <w:rFonts w:ascii="Arial" w:hAnsi="Arial" w:cs="Arial"/>
        </w:rPr>
        <w:t xml:space="preserve"> </w:t>
      </w:r>
      <w:r w:rsidR="0052410D">
        <w:rPr>
          <w:rFonts w:ascii="Arial" w:hAnsi="Arial" w:cs="Arial"/>
        </w:rPr>
        <w:t>%)</w:t>
      </w:r>
      <w:r w:rsidR="00760C6C">
        <w:rPr>
          <w:rFonts w:ascii="Arial" w:hAnsi="Arial" w:cs="Arial"/>
        </w:rPr>
        <w:t xml:space="preserve">. </w:t>
      </w:r>
    </w:p>
    <w:p w14:paraId="10CC5845" w14:textId="24088028" w:rsidR="00776ED7" w:rsidRDefault="00C0085B" w:rsidP="00B86A41">
      <w:pPr>
        <w:numPr>
          <w:ilvl w:val="0"/>
          <w:numId w:val="2"/>
        </w:numPr>
        <w:spacing w:after="20"/>
        <w:ind w:left="284" w:hanging="284"/>
        <w:jc w:val="both"/>
        <w:rPr>
          <w:rFonts w:ascii="Arial" w:hAnsi="Arial" w:cs="Arial"/>
        </w:rPr>
      </w:pPr>
      <w:r w:rsidRPr="00660444">
        <w:rPr>
          <w:rFonts w:ascii="Arial" w:hAnsi="Arial" w:cs="Arial"/>
          <w:i/>
          <w:iCs/>
        </w:rPr>
        <w:t>Metsäteollisuude</w:t>
      </w:r>
      <w:r w:rsidR="00E80C93" w:rsidRPr="00660444">
        <w:rPr>
          <w:rFonts w:ascii="Arial" w:hAnsi="Arial" w:cs="Arial"/>
          <w:i/>
          <w:iCs/>
        </w:rPr>
        <w:t>n</w:t>
      </w:r>
      <w:r w:rsidR="00E85D8F" w:rsidRPr="00660444">
        <w:rPr>
          <w:rFonts w:ascii="Arial" w:hAnsi="Arial" w:cs="Arial"/>
        </w:rPr>
        <w:t xml:space="preserve"> </w:t>
      </w:r>
      <w:r w:rsidR="00411E45">
        <w:rPr>
          <w:rFonts w:ascii="Arial" w:hAnsi="Arial" w:cs="Arial"/>
        </w:rPr>
        <w:t>liik</w:t>
      </w:r>
      <w:r w:rsidR="00074C66">
        <w:rPr>
          <w:rFonts w:ascii="Arial" w:hAnsi="Arial" w:cs="Arial"/>
        </w:rPr>
        <w:t>evaih</w:t>
      </w:r>
      <w:r w:rsidR="007F509B">
        <w:rPr>
          <w:rFonts w:ascii="Arial" w:hAnsi="Arial" w:cs="Arial"/>
        </w:rPr>
        <w:t>to</w:t>
      </w:r>
      <w:r w:rsidR="00074C66">
        <w:rPr>
          <w:rFonts w:ascii="Arial" w:hAnsi="Arial" w:cs="Arial"/>
        </w:rPr>
        <w:t xml:space="preserve"> (</w:t>
      </w:r>
      <w:r w:rsidR="00B34BD7">
        <w:rPr>
          <w:rFonts w:ascii="Arial" w:hAnsi="Arial" w:cs="Arial"/>
        </w:rPr>
        <w:t>-</w:t>
      </w:r>
      <w:r w:rsidR="004532EC">
        <w:rPr>
          <w:rFonts w:ascii="Arial" w:hAnsi="Arial" w:cs="Arial"/>
        </w:rPr>
        <w:t>6,8</w:t>
      </w:r>
      <w:r w:rsidR="00E45BB7">
        <w:rPr>
          <w:rFonts w:ascii="Arial" w:hAnsi="Arial" w:cs="Arial"/>
        </w:rPr>
        <w:t xml:space="preserve"> %)</w:t>
      </w:r>
      <w:r w:rsidR="00701A57">
        <w:rPr>
          <w:rFonts w:ascii="Arial" w:hAnsi="Arial" w:cs="Arial"/>
        </w:rPr>
        <w:t xml:space="preserve"> ja </w:t>
      </w:r>
      <w:r w:rsidR="00074C66">
        <w:rPr>
          <w:rFonts w:ascii="Arial" w:hAnsi="Arial" w:cs="Arial"/>
        </w:rPr>
        <w:t>vien</w:t>
      </w:r>
      <w:r w:rsidR="0012243E">
        <w:rPr>
          <w:rFonts w:ascii="Arial" w:hAnsi="Arial" w:cs="Arial"/>
        </w:rPr>
        <w:t>nin arvo</w:t>
      </w:r>
      <w:r w:rsidR="00074C66">
        <w:rPr>
          <w:rFonts w:ascii="Arial" w:hAnsi="Arial" w:cs="Arial"/>
        </w:rPr>
        <w:t xml:space="preserve"> (</w:t>
      </w:r>
      <w:r w:rsidR="004C3AB9">
        <w:rPr>
          <w:rFonts w:ascii="Arial" w:hAnsi="Arial" w:cs="Arial"/>
        </w:rPr>
        <w:t>-</w:t>
      </w:r>
      <w:r w:rsidR="004532EC">
        <w:rPr>
          <w:rFonts w:ascii="Arial" w:hAnsi="Arial" w:cs="Arial"/>
        </w:rPr>
        <w:t>6,4</w:t>
      </w:r>
      <w:r w:rsidR="00545AE7">
        <w:rPr>
          <w:rFonts w:ascii="Arial" w:hAnsi="Arial" w:cs="Arial"/>
        </w:rPr>
        <w:t xml:space="preserve"> %)</w:t>
      </w:r>
      <w:r w:rsidR="007F509B">
        <w:rPr>
          <w:rFonts w:ascii="Arial" w:hAnsi="Arial" w:cs="Arial"/>
        </w:rPr>
        <w:t xml:space="preserve"> </w:t>
      </w:r>
      <w:r w:rsidR="004C3AB9">
        <w:rPr>
          <w:rFonts w:ascii="Arial" w:hAnsi="Arial" w:cs="Arial"/>
        </w:rPr>
        <w:t>lask</w:t>
      </w:r>
      <w:r w:rsidR="00701A57">
        <w:rPr>
          <w:rFonts w:ascii="Arial" w:hAnsi="Arial" w:cs="Arial"/>
        </w:rPr>
        <w:t>ivat</w:t>
      </w:r>
      <w:r w:rsidR="0000780C">
        <w:rPr>
          <w:rFonts w:ascii="Arial" w:hAnsi="Arial" w:cs="Arial"/>
        </w:rPr>
        <w:t xml:space="preserve"> yhä</w:t>
      </w:r>
      <w:r w:rsidR="007E7C75">
        <w:rPr>
          <w:rFonts w:ascii="Arial" w:hAnsi="Arial" w:cs="Arial"/>
        </w:rPr>
        <w:t xml:space="preserve"> tuntuvasti</w:t>
      </w:r>
      <w:r w:rsidR="007345FB">
        <w:rPr>
          <w:rFonts w:ascii="Arial" w:hAnsi="Arial" w:cs="Arial"/>
        </w:rPr>
        <w:t>.</w:t>
      </w:r>
      <w:r w:rsidR="004532EC">
        <w:rPr>
          <w:rFonts w:ascii="Arial" w:hAnsi="Arial" w:cs="Arial"/>
        </w:rPr>
        <w:t xml:space="preserve"> Henkilöstömääräkin supistui jonkin verran (-2,3 %). </w:t>
      </w:r>
      <w:r w:rsidR="005D2BE3">
        <w:rPr>
          <w:rFonts w:ascii="Arial" w:hAnsi="Arial" w:cs="Arial"/>
        </w:rPr>
        <w:t xml:space="preserve"> </w:t>
      </w:r>
    </w:p>
    <w:p w14:paraId="0A62FC67" w14:textId="0CCA0B2D" w:rsidR="00C0085B" w:rsidRPr="00660444" w:rsidRDefault="00C0085B" w:rsidP="00B86A41">
      <w:pPr>
        <w:numPr>
          <w:ilvl w:val="0"/>
          <w:numId w:val="2"/>
        </w:numPr>
        <w:spacing w:after="20"/>
        <w:ind w:left="284" w:hanging="284"/>
        <w:jc w:val="both"/>
        <w:rPr>
          <w:rFonts w:ascii="Arial" w:hAnsi="Arial" w:cs="Arial"/>
        </w:rPr>
      </w:pPr>
      <w:r w:rsidRPr="00660444">
        <w:rPr>
          <w:rFonts w:ascii="Arial" w:hAnsi="Arial" w:cs="Arial"/>
          <w:i/>
          <w:iCs/>
        </w:rPr>
        <w:t>Kemikaalien sekä kumi- ja muovituotteiden</w:t>
      </w:r>
      <w:r w:rsidR="00802A3B" w:rsidRPr="00660444">
        <w:rPr>
          <w:rFonts w:ascii="Arial" w:hAnsi="Arial" w:cs="Arial"/>
          <w:i/>
        </w:rPr>
        <w:t xml:space="preserve"> valmistuksen</w:t>
      </w:r>
      <w:r w:rsidR="0004719E" w:rsidRPr="00660444">
        <w:rPr>
          <w:rFonts w:ascii="Arial" w:hAnsi="Arial" w:cs="Arial"/>
        </w:rPr>
        <w:t xml:space="preserve"> </w:t>
      </w:r>
      <w:r w:rsidR="0098516A">
        <w:rPr>
          <w:rFonts w:ascii="Arial" w:hAnsi="Arial" w:cs="Arial"/>
        </w:rPr>
        <w:t>liikevaih</w:t>
      </w:r>
      <w:r w:rsidR="0000715F">
        <w:rPr>
          <w:rFonts w:ascii="Arial" w:hAnsi="Arial" w:cs="Arial"/>
        </w:rPr>
        <w:t>to</w:t>
      </w:r>
      <w:r w:rsidR="003F018F">
        <w:rPr>
          <w:rFonts w:ascii="Arial" w:hAnsi="Arial" w:cs="Arial"/>
        </w:rPr>
        <w:t xml:space="preserve"> </w:t>
      </w:r>
      <w:r w:rsidR="00D82646">
        <w:rPr>
          <w:rFonts w:ascii="Arial" w:hAnsi="Arial" w:cs="Arial"/>
        </w:rPr>
        <w:t>laski</w:t>
      </w:r>
      <w:r w:rsidR="00B24BC8">
        <w:rPr>
          <w:rFonts w:ascii="Arial" w:hAnsi="Arial" w:cs="Arial"/>
        </w:rPr>
        <w:t xml:space="preserve"> </w:t>
      </w:r>
      <w:r w:rsidR="00C11C45">
        <w:rPr>
          <w:rFonts w:ascii="Arial" w:hAnsi="Arial" w:cs="Arial"/>
        </w:rPr>
        <w:t>(</w:t>
      </w:r>
      <w:r w:rsidR="00D82646">
        <w:rPr>
          <w:rFonts w:ascii="Arial" w:hAnsi="Arial" w:cs="Arial"/>
        </w:rPr>
        <w:t>-</w:t>
      </w:r>
      <w:r w:rsidR="006649B4">
        <w:rPr>
          <w:rFonts w:ascii="Arial" w:hAnsi="Arial" w:cs="Arial"/>
        </w:rPr>
        <w:t>12,1</w:t>
      </w:r>
      <w:r w:rsidR="00C11C45">
        <w:rPr>
          <w:rFonts w:ascii="Arial" w:hAnsi="Arial" w:cs="Arial"/>
        </w:rPr>
        <w:t xml:space="preserve"> </w:t>
      </w:r>
      <w:r w:rsidR="00372E85" w:rsidRPr="00660444">
        <w:rPr>
          <w:rFonts w:ascii="Arial" w:hAnsi="Arial" w:cs="Arial"/>
        </w:rPr>
        <w:t>%</w:t>
      </w:r>
      <w:r w:rsidR="00C45698">
        <w:rPr>
          <w:rFonts w:ascii="Arial" w:hAnsi="Arial" w:cs="Arial"/>
        </w:rPr>
        <w:t>)</w:t>
      </w:r>
      <w:r w:rsidR="00DE0E04">
        <w:rPr>
          <w:rFonts w:ascii="Arial" w:hAnsi="Arial" w:cs="Arial"/>
        </w:rPr>
        <w:t>.</w:t>
      </w:r>
      <w:r w:rsidR="006649B4">
        <w:rPr>
          <w:rFonts w:ascii="Arial" w:hAnsi="Arial" w:cs="Arial"/>
        </w:rPr>
        <w:t xml:space="preserve"> Henkilöstömäärä pysyi kuitenkin ennallaan (-0,1 %). </w:t>
      </w:r>
      <w:r w:rsidR="00DE0E04">
        <w:rPr>
          <w:rFonts w:ascii="Arial" w:hAnsi="Arial" w:cs="Arial"/>
        </w:rPr>
        <w:t xml:space="preserve"> </w:t>
      </w:r>
    </w:p>
    <w:p w14:paraId="1279AAC7" w14:textId="1F2F2C4B" w:rsidR="00A71312" w:rsidRPr="00660444" w:rsidRDefault="00A71312" w:rsidP="00A71312">
      <w:pPr>
        <w:numPr>
          <w:ilvl w:val="0"/>
          <w:numId w:val="2"/>
        </w:numPr>
        <w:spacing w:after="20"/>
        <w:ind w:left="284" w:hanging="284"/>
        <w:jc w:val="both"/>
        <w:rPr>
          <w:rFonts w:ascii="Arial" w:hAnsi="Arial" w:cs="Arial"/>
        </w:rPr>
      </w:pPr>
      <w:r w:rsidRPr="00660444">
        <w:rPr>
          <w:rFonts w:ascii="Arial" w:hAnsi="Arial" w:cs="Arial"/>
          <w:i/>
          <w:iCs/>
        </w:rPr>
        <w:t>Elintarviketeollisuuden</w:t>
      </w:r>
      <w:r w:rsidRPr="00660444">
        <w:rPr>
          <w:rFonts w:ascii="Arial" w:hAnsi="Arial" w:cs="Arial"/>
        </w:rPr>
        <w:t xml:space="preserve"> </w:t>
      </w:r>
      <w:r w:rsidR="006D4DB7" w:rsidRPr="00660444">
        <w:rPr>
          <w:rFonts w:ascii="Arial" w:hAnsi="Arial" w:cs="Arial"/>
        </w:rPr>
        <w:t>liikevaih</w:t>
      </w:r>
      <w:r w:rsidR="00E3703E">
        <w:rPr>
          <w:rFonts w:ascii="Arial" w:hAnsi="Arial" w:cs="Arial"/>
        </w:rPr>
        <w:t xml:space="preserve">to </w:t>
      </w:r>
      <w:r w:rsidR="00970F8B">
        <w:rPr>
          <w:rFonts w:ascii="Arial" w:hAnsi="Arial" w:cs="Arial"/>
        </w:rPr>
        <w:t>k</w:t>
      </w:r>
      <w:r w:rsidR="00EF161A">
        <w:rPr>
          <w:rFonts w:ascii="Arial" w:hAnsi="Arial" w:cs="Arial"/>
        </w:rPr>
        <w:t>ohosi</w:t>
      </w:r>
      <w:r w:rsidR="00853FF7">
        <w:rPr>
          <w:rFonts w:ascii="Arial" w:hAnsi="Arial" w:cs="Arial"/>
        </w:rPr>
        <w:t xml:space="preserve"> </w:t>
      </w:r>
      <w:r w:rsidR="00D25EA4">
        <w:rPr>
          <w:rFonts w:ascii="Arial" w:hAnsi="Arial" w:cs="Arial"/>
        </w:rPr>
        <w:t>(</w:t>
      </w:r>
      <w:r w:rsidR="00EF161A">
        <w:rPr>
          <w:rFonts w:ascii="Arial" w:hAnsi="Arial" w:cs="Arial"/>
        </w:rPr>
        <w:t>3,9</w:t>
      </w:r>
      <w:r w:rsidR="00D25EA4">
        <w:rPr>
          <w:rFonts w:ascii="Arial" w:hAnsi="Arial" w:cs="Arial"/>
        </w:rPr>
        <w:t xml:space="preserve"> %)</w:t>
      </w:r>
      <w:r w:rsidR="00A53CD8">
        <w:rPr>
          <w:rFonts w:ascii="Arial" w:hAnsi="Arial" w:cs="Arial"/>
        </w:rPr>
        <w:t>.</w:t>
      </w:r>
      <w:r w:rsidR="00245358">
        <w:rPr>
          <w:rFonts w:ascii="Arial" w:hAnsi="Arial" w:cs="Arial"/>
        </w:rPr>
        <w:t xml:space="preserve"> </w:t>
      </w:r>
      <w:r w:rsidR="003F6E65">
        <w:rPr>
          <w:rFonts w:ascii="Arial" w:hAnsi="Arial" w:cs="Arial"/>
        </w:rPr>
        <w:t>Viennin arvo</w:t>
      </w:r>
      <w:r w:rsidR="000A187D">
        <w:rPr>
          <w:rFonts w:ascii="Arial" w:hAnsi="Arial" w:cs="Arial"/>
        </w:rPr>
        <w:t>kin</w:t>
      </w:r>
      <w:r w:rsidR="003F6E65">
        <w:rPr>
          <w:rFonts w:ascii="Arial" w:hAnsi="Arial" w:cs="Arial"/>
        </w:rPr>
        <w:t xml:space="preserve"> </w:t>
      </w:r>
      <w:r w:rsidR="00EF161A">
        <w:rPr>
          <w:rFonts w:ascii="Arial" w:hAnsi="Arial" w:cs="Arial"/>
        </w:rPr>
        <w:t>nousi</w:t>
      </w:r>
      <w:r w:rsidR="003F6E65">
        <w:rPr>
          <w:rFonts w:ascii="Arial" w:hAnsi="Arial" w:cs="Arial"/>
        </w:rPr>
        <w:t xml:space="preserve"> </w:t>
      </w:r>
      <w:r w:rsidR="00E81599">
        <w:rPr>
          <w:rFonts w:ascii="Arial" w:hAnsi="Arial" w:cs="Arial"/>
        </w:rPr>
        <w:t>hieman</w:t>
      </w:r>
      <w:r w:rsidR="003F6E65">
        <w:rPr>
          <w:rFonts w:ascii="Arial" w:hAnsi="Arial" w:cs="Arial"/>
        </w:rPr>
        <w:t xml:space="preserve"> (</w:t>
      </w:r>
      <w:r w:rsidR="00EF161A">
        <w:rPr>
          <w:rFonts w:ascii="Arial" w:hAnsi="Arial" w:cs="Arial"/>
        </w:rPr>
        <w:t>1,7</w:t>
      </w:r>
      <w:r w:rsidR="003F6E65">
        <w:rPr>
          <w:rFonts w:ascii="Arial" w:hAnsi="Arial" w:cs="Arial"/>
        </w:rPr>
        <w:t xml:space="preserve"> %)</w:t>
      </w:r>
      <w:r w:rsidR="00F41FD8">
        <w:rPr>
          <w:rFonts w:ascii="Arial" w:hAnsi="Arial" w:cs="Arial"/>
        </w:rPr>
        <w:t xml:space="preserve">. </w:t>
      </w:r>
      <w:r w:rsidR="00853FF7">
        <w:rPr>
          <w:rFonts w:ascii="Arial" w:hAnsi="Arial" w:cs="Arial"/>
        </w:rPr>
        <w:t>H</w:t>
      </w:r>
      <w:r w:rsidR="00D25EA4">
        <w:rPr>
          <w:rFonts w:ascii="Arial" w:hAnsi="Arial" w:cs="Arial"/>
        </w:rPr>
        <w:t>enkilöstömäärä</w:t>
      </w:r>
      <w:r w:rsidR="002058DE">
        <w:rPr>
          <w:rFonts w:ascii="Arial" w:hAnsi="Arial" w:cs="Arial"/>
        </w:rPr>
        <w:t xml:space="preserve"> k</w:t>
      </w:r>
      <w:r w:rsidR="00970F8B">
        <w:rPr>
          <w:rFonts w:ascii="Arial" w:hAnsi="Arial" w:cs="Arial"/>
        </w:rPr>
        <w:t>asvoi</w:t>
      </w:r>
      <w:r w:rsidR="00D25EA4">
        <w:rPr>
          <w:rFonts w:ascii="Arial" w:hAnsi="Arial" w:cs="Arial"/>
        </w:rPr>
        <w:t xml:space="preserve"> </w:t>
      </w:r>
      <w:r w:rsidR="00EF161A">
        <w:rPr>
          <w:rFonts w:ascii="Arial" w:hAnsi="Arial" w:cs="Arial"/>
        </w:rPr>
        <w:t>edelleen</w:t>
      </w:r>
      <w:r w:rsidR="006E1E34">
        <w:rPr>
          <w:rFonts w:ascii="Arial" w:hAnsi="Arial" w:cs="Arial"/>
        </w:rPr>
        <w:t xml:space="preserve"> </w:t>
      </w:r>
      <w:r w:rsidR="00D25EA4">
        <w:rPr>
          <w:rFonts w:ascii="Arial" w:hAnsi="Arial" w:cs="Arial"/>
        </w:rPr>
        <w:t>(</w:t>
      </w:r>
      <w:r w:rsidR="00EF161A">
        <w:rPr>
          <w:rFonts w:ascii="Arial" w:hAnsi="Arial" w:cs="Arial"/>
        </w:rPr>
        <w:t>2,4</w:t>
      </w:r>
      <w:r w:rsidR="00D25EA4">
        <w:rPr>
          <w:rFonts w:ascii="Arial" w:hAnsi="Arial" w:cs="Arial"/>
        </w:rPr>
        <w:t xml:space="preserve"> %)</w:t>
      </w:r>
      <w:r w:rsidR="00E97CE6">
        <w:rPr>
          <w:rFonts w:ascii="Arial" w:hAnsi="Arial" w:cs="Arial"/>
        </w:rPr>
        <w:t xml:space="preserve">. </w:t>
      </w:r>
      <w:r w:rsidR="00E3703E">
        <w:rPr>
          <w:rFonts w:ascii="Arial" w:hAnsi="Arial" w:cs="Arial"/>
        </w:rPr>
        <w:t xml:space="preserve"> </w:t>
      </w:r>
      <w:r w:rsidR="003C630F" w:rsidRPr="00660444">
        <w:rPr>
          <w:rFonts w:ascii="Arial" w:hAnsi="Arial" w:cs="Arial"/>
        </w:rPr>
        <w:t xml:space="preserve"> </w:t>
      </w:r>
    </w:p>
    <w:p w14:paraId="60993FF9" w14:textId="5ED3DD64" w:rsidR="00C0085B" w:rsidRPr="00660444" w:rsidRDefault="00C0085B" w:rsidP="00D24C8B">
      <w:pPr>
        <w:numPr>
          <w:ilvl w:val="0"/>
          <w:numId w:val="2"/>
        </w:numPr>
        <w:spacing w:after="20"/>
        <w:ind w:left="284" w:hanging="284"/>
        <w:jc w:val="both"/>
        <w:rPr>
          <w:rFonts w:ascii="Arial" w:hAnsi="Arial" w:cs="Arial"/>
        </w:rPr>
      </w:pPr>
      <w:r w:rsidRPr="00660444">
        <w:rPr>
          <w:rFonts w:ascii="Arial" w:hAnsi="Arial" w:cs="Arial"/>
          <w:i/>
          <w:iCs/>
        </w:rPr>
        <w:t>Rakentamis</w:t>
      </w:r>
      <w:r w:rsidR="00A047BA" w:rsidRPr="00660444">
        <w:rPr>
          <w:rFonts w:ascii="Arial" w:hAnsi="Arial" w:cs="Arial"/>
          <w:i/>
          <w:iCs/>
        </w:rPr>
        <w:t>en</w:t>
      </w:r>
      <w:r w:rsidR="00BD0007" w:rsidRPr="00660444">
        <w:rPr>
          <w:rFonts w:ascii="Arial" w:hAnsi="Arial" w:cs="Arial"/>
          <w:i/>
          <w:iCs/>
        </w:rPr>
        <w:t xml:space="preserve"> </w:t>
      </w:r>
      <w:r w:rsidR="00BD0007" w:rsidRPr="00660444">
        <w:rPr>
          <w:rFonts w:ascii="Arial" w:hAnsi="Arial" w:cs="Arial"/>
          <w:iCs/>
        </w:rPr>
        <w:t>liikevaih</w:t>
      </w:r>
      <w:r w:rsidR="00643994">
        <w:rPr>
          <w:rFonts w:ascii="Arial" w:hAnsi="Arial" w:cs="Arial"/>
          <w:iCs/>
        </w:rPr>
        <w:t>don lasku pysähtyi loppuvuodesta</w:t>
      </w:r>
      <w:r w:rsidR="008A276E">
        <w:rPr>
          <w:rFonts w:ascii="Arial" w:hAnsi="Arial" w:cs="Arial"/>
          <w:iCs/>
        </w:rPr>
        <w:t xml:space="preserve"> </w:t>
      </w:r>
      <w:r w:rsidR="00913D4C">
        <w:rPr>
          <w:rFonts w:ascii="Arial" w:hAnsi="Arial" w:cs="Arial"/>
          <w:iCs/>
        </w:rPr>
        <w:t>(</w:t>
      </w:r>
      <w:r w:rsidR="00885F4B">
        <w:rPr>
          <w:rFonts w:ascii="Arial" w:hAnsi="Arial" w:cs="Arial"/>
          <w:iCs/>
        </w:rPr>
        <w:t>-</w:t>
      </w:r>
      <w:r w:rsidR="00643994">
        <w:rPr>
          <w:rFonts w:ascii="Arial" w:hAnsi="Arial" w:cs="Arial"/>
          <w:iCs/>
        </w:rPr>
        <w:t>0,3</w:t>
      </w:r>
      <w:r w:rsidR="000456DB">
        <w:rPr>
          <w:rFonts w:ascii="Arial" w:hAnsi="Arial" w:cs="Arial"/>
          <w:iCs/>
        </w:rPr>
        <w:t xml:space="preserve"> %)</w:t>
      </w:r>
      <w:r w:rsidR="00A06112">
        <w:rPr>
          <w:rFonts w:ascii="Arial" w:hAnsi="Arial" w:cs="Arial"/>
        </w:rPr>
        <w:t xml:space="preserve">. </w:t>
      </w:r>
      <w:r w:rsidR="004C3E60">
        <w:rPr>
          <w:rFonts w:ascii="Arial" w:hAnsi="Arial" w:cs="Arial"/>
        </w:rPr>
        <w:t>H</w:t>
      </w:r>
      <w:r w:rsidR="00ED3179">
        <w:rPr>
          <w:rFonts w:ascii="Arial" w:hAnsi="Arial" w:cs="Arial"/>
        </w:rPr>
        <w:t>enkilöstö</w:t>
      </w:r>
      <w:r w:rsidR="00F75B67">
        <w:rPr>
          <w:rFonts w:ascii="Arial" w:hAnsi="Arial" w:cs="Arial"/>
        </w:rPr>
        <w:t>määrä</w:t>
      </w:r>
      <w:r w:rsidR="005B4D29">
        <w:rPr>
          <w:rFonts w:ascii="Arial" w:hAnsi="Arial" w:cs="Arial"/>
        </w:rPr>
        <w:t xml:space="preserve"> </w:t>
      </w:r>
      <w:r w:rsidR="00950BE6">
        <w:rPr>
          <w:rFonts w:ascii="Arial" w:hAnsi="Arial" w:cs="Arial"/>
        </w:rPr>
        <w:t xml:space="preserve">laski </w:t>
      </w:r>
      <w:r w:rsidR="00643994">
        <w:rPr>
          <w:rFonts w:ascii="Arial" w:hAnsi="Arial" w:cs="Arial"/>
        </w:rPr>
        <w:t xml:space="preserve">yhä </w:t>
      </w:r>
      <w:r w:rsidR="00EE3F2D">
        <w:rPr>
          <w:rFonts w:ascii="Arial" w:hAnsi="Arial" w:cs="Arial"/>
        </w:rPr>
        <w:t>(</w:t>
      </w:r>
      <w:r w:rsidR="00756E53">
        <w:rPr>
          <w:rFonts w:ascii="Arial" w:hAnsi="Arial" w:cs="Arial"/>
        </w:rPr>
        <w:t>-</w:t>
      </w:r>
      <w:r w:rsidR="00643994">
        <w:rPr>
          <w:rFonts w:ascii="Arial" w:hAnsi="Arial" w:cs="Arial"/>
        </w:rPr>
        <w:t>4,2</w:t>
      </w:r>
      <w:r w:rsidR="000456DB">
        <w:rPr>
          <w:rFonts w:ascii="Arial" w:hAnsi="Arial" w:cs="Arial"/>
        </w:rPr>
        <w:t xml:space="preserve"> </w:t>
      </w:r>
      <w:r w:rsidR="00ED3179">
        <w:rPr>
          <w:rFonts w:ascii="Arial" w:hAnsi="Arial" w:cs="Arial"/>
        </w:rPr>
        <w:t>%</w:t>
      </w:r>
      <w:r w:rsidR="00D226D5">
        <w:rPr>
          <w:rFonts w:ascii="Arial" w:hAnsi="Arial" w:cs="Arial"/>
        </w:rPr>
        <w:t>)</w:t>
      </w:r>
      <w:r w:rsidR="003F4605">
        <w:rPr>
          <w:rFonts w:ascii="Arial" w:hAnsi="Arial" w:cs="Arial"/>
        </w:rPr>
        <w:t>.</w:t>
      </w:r>
    </w:p>
    <w:p w14:paraId="72382FAF" w14:textId="0814B242" w:rsidR="003F51E3" w:rsidRPr="00660444" w:rsidRDefault="00593E0D" w:rsidP="003F51E3">
      <w:pPr>
        <w:numPr>
          <w:ilvl w:val="0"/>
          <w:numId w:val="2"/>
        </w:numPr>
        <w:spacing w:after="20"/>
        <w:ind w:left="284" w:hanging="284"/>
        <w:jc w:val="both"/>
        <w:rPr>
          <w:rFonts w:ascii="Arial" w:hAnsi="Arial" w:cs="Arial"/>
        </w:rPr>
      </w:pPr>
      <w:r>
        <w:rPr>
          <w:rFonts w:ascii="Arial" w:hAnsi="Arial" w:cs="Arial"/>
          <w:i/>
          <w:iCs/>
        </w:rPr>
        <w:t>Tukku- ja vähittäisk</w:t>
      </w:r>
      <w:r w:rsidR="003F51E3" w:rsidRPr="00660444">
        <w:rPr>
          <w:rFonts w:ascii="Arial" w:hAnsi="Arial" w:cs="Arial"/>
          <w:i/>
          <w:iCs/>
        </w:rPr>
        <w:t>aupan</w:t>
      </w:r>
      <w:r w:rsidR="003F51E3" w:rsidRPr="00660444">
        <w:rPr>
          <w:rFonts w:ascii="Arial" w:hAnsi="Arial" w:cs="Arial"/>
          <w:i/>
        </w:rPr>
        <w:t xml:space="preserve"> </w:t>
      </w:r>
      <w:r w:rsidR="00613995">
        <w:rPr>
          <w:rFonts w:ascii="Arial" w:hAnsi="Arial" w:cs="Arial"/>
        </w:rPr>
        <w:t>liikev</w:t>
      </w:r>
      <w:r w:rsidR="00811633">
        <w:rPr>
          <w:rFonts w:ascii="Arial" w:hAnsi="Arial" w:cs="Arial"/>
        </w:rPr>
        <w:t>aih</w:t>
      </w:r>
      <w:r w:rsidR="00B911C6">
        <w:rPr>
          <w:rFonts w:ascii="Arial" w:hAnsi="Arial" w:cs="Arial"/>
        </w:rPr>
        <w:t>to</w:t>
      </w:r>
      <w:r w:rsidR="00811633">
        <w:rPr>
          <w:rFonts w:ascii="Arial" w:hAnsi="Arial" w:cs="Arial"/>
        </w:rPr>
        <w:t xml:space="preserve"> </w:t>
      </w:r>
      <w:r w:rsidR="006E2956">
        <w:rPr>
          <w:rFonts w:ascii="Arial" w:hAnsi="Arial" w:cs="Arial"/>
        </w:rPr>
        <w:t>laski vähän</w:t>
      </w:r>
      <w:r w:rsidR="00EF2335">
        <w:rPr>
          <w:rFonts w:ascii="Arial" w:hAnsi="Arial" w:cs="Arial"/>
        </w:rPr>
        <w:t xml:space="preserve"> </w:t>
      </w:r>
      <w:r w:rsidR="005C604A">
        <w:rPr>
          <w:rFonts w:ascii="Arial" w:hAnsi="Arial" w:cs="Arial"/>
        </w:rPr>
        <w:t>(</w:t>
      </w:r>
      <w:r w:rsidR="006E2956">
        <w:rPr>
          <w:rFonts w:ascii="Arial" w:hAnsi="Arial" w:cs="Arial"/>
        </w:rPr>
        <w:t>-</w:t>
      </w:r>
      <w:r w:rsidR="00842E77">
        <w:rPr>
          <w:rFonts w:ascii="Arial" w:hAnsi="Arial" w:cs="Arial"/>
        </w:rPr>
        <w:t>1,3</w:t>
      </w:r>
      <w:r w:rsidR="005C604A">
        <w:rPr>
          <w:rFonts w:ascii="Arial" w:hAnsi="Arial" w:cs="Arial"/>
        </w:rPr>
        <w:t xml:space="preserve"> %)</w:t>
      </w:r>
      <w:r w:rsidR="00687E53">
        <w:rPr>
          <w:rFonts w:ascii="Arial" w:hAnsi="Arial" w:cs="Arial"/>
        </w:rPr>
        <w:t>.</w:t>
      </w:r>
      <w:r w:rsidR="00756E53">
        <w:rPr>
          <w:rFonts w:ascii="Arial" w:hAnsi="Arial" w:cs="Arial"/>
        </w:rPr>
        <w:t xml:space="preserve"> Henkilöstömäär</w:t>
      </w:r>
      <w:r w:rsidR="00885F4B">
        <w:rPr>
          <w:rFonts w:ascii="Arial" w:hAnsi="Arial" w:cs="Arial"/>
        </w:rPr>
        <w:t>ä</w:t>
      </w:r>
      <w:r w:rsidR="00842E77">
        <w:rPr>
          <w:rFonts w:ascii="Arial" w:hAnsi="Arial" w:cs="Arial"/>
        </w:rPr>
        <w:t>kin</w:t>
      </w:r>
      <w:r w:rsidR="00885F4B">
        <w:rPr>
          <w:rFonts w:ascii="Arial" w:hAnsi="Arial" w:cs="Arial"/>
        </w:rPr>
        <w:t xml:space="preserve"> </w:t>
      </w:r>
      <w:r w:rsidR="00E32222">
        <w:rPr>
          <w:rFonts w:ascii="Arial" w:hAnsi="Arial" w:cs="Arial"/>
        </w:rPr>
        <w:t>aleni</w:t>
      </w:r>
      <w:r w:rsidR="00756E53">
        <w:rPr>
          <w:rFonts w:ascii="Arial" w:hAnsi="Arial" w:cs="Arial"/>
        </w:rPr>
        <w:t xml:space="preserve"> (</w:t>
      </w:r>
      <w:r w:rsidR="00E32222">
        <w:rPr>
          <w:rFonts w:ascii="Arial" w:hAnsi="Arial" w:cs="Arial"/>
        </w:rPr>
        <w:t>-</w:t>
      </w:r>
      <w:r w:rsidR="00842E77">
        <w:rPr>
          <w:rFonts w:ascii="Arial" w:hAnsi="Arial" w:cs="Arial"/>
        </w:rPr>
        <w:t>1,7</w:t>
      </w:r>
      <w:r w:rsidR="00756E53">
        <w:rPr>
          <w:rFonts w:ascii="Arial" w:hAnsi="Arial" w:cs="Arial"/>
        </w:rPr>
        <w:t xml:space="preserve"> %).</w:t>
      </w:r>
    </w:p>
    <w:p w14:paraId="708A52EB" w14:textId="0CB36EE7" w:rsidR="0083101D" w:rsidRDefault="00906F55" w:rsidP="00D24C8B">
      <w:pPr>
        <w:numPr>
          <w:ilvl w:val="0"/>
          <w:numId w:val="2"/>
        </w:numPr>
        <w:spacing w:after="20"/>
        <w:ind w:left="284" w:hanging="284"/>
        <w:jc w:val="both"/>
        <w:rPr>
          <w:rFonts w:ascii="Arial" w:hAnsi="Arial" w:cs="Arial"/>
        </w:rPr>
      </w:pPr>
      <w:r w:rsidRPr="00660444">
        <w:rPr>
          <w:rFonts w:ascii="Arial" w:hAnsi="Arial" w:cs="Arial"/>
          <w:i/>
          <w:iCs/>
        </w:rPr>
        <w:t>Majoitus- ja ravitsemistoiminnan</w:t>
      </w:r>
      <w:r w:rsidR="00A047BA" w:rsidRPr="00660444">
        <w:rPr>
          <w:rFonts w:ascii="Arial" w:hAnsi="Arial" w:cs="Arial"/>
          <w:i/>
          <w:iCs/>
        </w:rPr>
        <w:t xml:space="preserve"> </w:t>
      </w:r>
      <w:r w:rsidR="0097450D">
        <w:rPr>
          <w:rFonts w:ascii="Arial" w:hAnsi="Arial" w:cs="Arial"/>
          <w:iCs/>
        </w:rPr>
        <w:t>liikevaih</w:t>
      </w:r>
      <w:r w:rsidR="0093524A">
        <w:rPr>
          <w:rFonts w:ascii="Arial" w:hAnsi="Arial" w:cs="Arial"/>
          <w:iCs/>
        </w:rPr>
        <w:t xml:space="preserve">to </w:t>
      </w:r>
      <w:r w:rsidR="00D6273D">
        <w:rPr>
          <w:rFonts w:ascii="Arial" w:hAnsi="Arial" w:cs="Arial"/>
          <w:iCs/>
        </w:rPr>
        <w:t>supistui hieman</w:t>
      </w:r>
      <w:r w:rsidR="005A6184">
        <w:rPr>
          <w:rFonts w:ascii="Arial" w:hAnsi="Arial" w:cs="Arial"/>
          <w:iCs/>
        </w:rPr>
        <w:t xml:space="preserve"> </w:t>
      </w:r>
      <w:r w:rsidR="0054664F">
        <w:rPr>
          <w:rFonts w:ascii="Arial" w:hAnsi="Arial" w:cs="Arial"/>
          <w:iCs/>
        </w:rPr>
        <w:t>(</w:t>
      </w:r>
      <w:r w:rsidR="0016019B">
        <w:rPr>
          <w:rFonts w:ascii="Arial" w:hAnsi="Arial" w:cs="Arial"/>
          <w:iCs/>
        </w:rPr>
        <w:t>-0,</w:t>
      </w:r>
      <w:r w:rsidR="00D6273D">
        <w:rPr>
          <w:rFonts w:ascii="Arial" w:hAnsi="Arial" w:cs="Arial"/>
          <w:iCs/>
        </w:rPr>
        <w:t>9</w:t>
      </w:r>
      <w:r w:rsidR="002E70FC">
        <w:rPr>
          <w:rFonts w:ascii="Arial" w:hAnsi="Arial" w:cs="Arial"/>
          <w:iCs/>
        </w:rPr>
        <w:t xml:space="preserve"> %</w:t>
      </w:r>
      <w:r w:rsidR="0054664F">
        <w:rPr>
          <w:rFonts w:ascii="Arial" w:hAnsi="Arial" w:cs="Arial"/>
          <w:iCs/>
        </w:rPr>
        <w:t>)</w:t>
      </w:r>
      <w:r w:rsidR="0097450D">
        <w:rPr>
          <w:rFonts w:ascii="Arial" w:hAnsi="Arial" w:cs="Arial"/>
          <w:iCs/>
        </w:rPr>
        <w:t>.</w:t>
      </w:r>
      <w:r w:rsidR="00D6273D">
        <w:rPr>
          <w:rFonts w:ascii="Arial" w:hAnsi="Arial" w:cs="Arial"/>
          <w:iCs/>
        </w:rPr>
        <w:t xml:space="preserve"> Henkilöstöäkin vähennettiin (-2,6 %).</w:t>
      </w:r>
      <w:r w:rsidR="002D4699">
        <w:rPr>
          <w:rFonts w:ascii="Arial" w:hAnsi="Arial" w:cs="Arial"/>
          <w:iCs/>
        </w:rPr>
        <w:t xml:space="preserve"> </w:t>
      </w:r>
    </w:p>
    <w:p w14:paraId="706FB387" w14:textId="4476B937" w:rsidR="006E611B" w:rsidRDefault="00A00A8B" w:rsidP="00336996">
      <w:pPr>
        <w:numPr>
          <w:ilvl w:val="0"/>
          <w:numId w:val="2"/>
        </w:numPr>
        <w:spacing w:after="20"/>
        <w:ind w:left="284" w:hanging="284"/>
        <w:jc w:val="both"/>
        <w:rPr>
          <w:rFonts w:ascii="Arial" w:hAnsi="Arial" w:cs="Arial"/>
        </w:rPr>
      </w:pPr>
      <w:r w:rsidRPr="002029B4">
        <w:rPr>
          <w:rFonts w:ascii="Arial" w:hAnsi="Arial" w:cs="Arial"/>
          <w:i/>
          <w:iCs/>
        </w:rPr>
        <w:t xml:space="preserve">Liike-elämän </w:t>
      </w:r>
      <w:r w:rsidR="00906F55" w:rsidRPr="002029B4">
        <w:rPr>
          <w:rFonts w:ascii="Arial" w:hAnsi="Arial" w:cs="Arial"/>
          <w:i/>
          <w:iCs/>
        </w:rPr>
        <w:t>palvelu</w:t>
      </w:r>
      <w:r w:rsidR="00813978" w:rsidRPr="002029B4">
        <w:rPr>
          <w:rFonts w:ascii="Arial" w:hAnsi="Arial" w:cs="Arial"/>
          <w:i/>
          <w:iCs/>
        </w:rPr>
        <w:t>jen</w:t>
      </w:r>
      <w:r w:rsidR="009C7A2B" w:rsidRPr="002029B4">
        <w:rPr>
          <w:rFonts w:ascii="Arial" w:hAnsi="Arial" w:cs="Arial"/>
        </w:rPr>
        <w:t xml:space="preserve"> </w:t>
      </w:r>
      <w:r w:rsidR="00DE4D47" w:rsidRPr="002029B4">
        <w:rPr>
          <w:rFonts w:ascii="Arial" w:hAnsi="Arial" w:cs="Arial"/>
        </w:rPr>
        <w:t>l</w:t>
      </w:r>
      <w:r w:rsidR="008530C3" w:rsidRPr="002029B4">
        <w:rPr>
          <w:rFonts w:ascii="Arial" w:hAnsi="Arial" w:cs="Arial"/>
        </w:rPr>
        <w:t>iikevaih</w:t>
      </w:r>
      <w:r w:rsidR="002E5F91">
        <w:rPr>
          <w:rFonts w:ascii="Arial" w:hAnsi="Arial" w:cs="Arial"/>
        </w:rPr>
        <w:t>to</w:t>
      </w:r>
      <w:r w:rsidR="008530C3" w:rsidRPr="002029B4">
        <w:rPr>
          <w:rFonts w:ascii="Arial" w:hAnsi="Arial" w:cs="Arial"/>
        </w:rPr>
        <w:t xml:space="preserve"> </w:t>
      </w:r>
      <w:r w:rsidR="00DC144F">
        <w:rPr>
          <w:rFonts w:ascii="Arial" w:hAnsi="Arial" w:cs="Arial"/>
        </w:rPr>
        <w:t>kohosi</w:t>
      </w:r>
      <w:r w:rsidR="008530C3" w:rsidRPr="002029B4">
        <w:rPr>
          <w:rFonts w:ascii="Arial" w:hAnsi="Arial" w:cs="Arial"/>
        </w:rPr>
        <w:t xml:space="preserve"> </w:t>
      </w:r>
      <w:r w:rsidR="00A42102">
        <w:rPr>
          <w:rFonts w:ascii="Arial" w:hAnsi="Arial" w:cs="Arial"/>
        </w:rPr>
        <w:t>edelleen</w:t>
      </w:r>
      <w:r w:rsidR="00E179E6">
        <w:rPr>
          <w:rFonts w:ascii="Arial" w:hAnsi="Arial" w:cs="Arial"/>
        </w:rPr>
        <w:t xml:space="preserve"> </w:t>
      </w:r>
      <w:r w:rsidR="008530C3" w:rsidRPr="002029B4">
        <w:rPr>
          <w:rFonts w:ascii="Arial" w:hAnsi="Arial" w:cs="Arial"/>
        </w:rPr>
        <w:t>(</w:t>
      </w:r>
      <w:r w:rsidR="00EB4DAC">
        <w:rPr>
          <w:rFonts w:ascii="Arial" w:hAnsi="Arial" w:cs="Arial"/>
        </w:rPr>
        <w:t>3,8</w:t>
      </w:r>
      <w:r w:rsidR="00791A8A" w:rsidRPr="002029B4">
        <w:rPr>
          <w:rFonts w:ascii="Arial" w:hAnsi="Arial" w:cs="Arial"/>
        </w:rPr>
        <w:t xml:space="preserve"> %)</w:t>
      </w:r>
      <w:r w:rsidR="00847EEB" w:rsidRPr="002029B4">
        <w:rPr>
          <w:rFonts w:ascii="Arial" w:hAnsi="Arial" w:cs="Arial"/>
        </w:rPr>
        <w:t>.</w:t>
      </w:r>
      <w:r w:rsidR="00EB4DAC">
        <w:rPr>
          <w:rFonts w:ascii="Arial" w:hAnsi="Arial" w:cs="Arial"/>
        </w:rPr>
        <w:t xml:space="preserve"> tehdyn työn määrä laski silti (-2,7 %).</w:t>
      </w:r>
      <w:r w:rsidR="002D4699">
        <w:rPr>
          <w:rFonts w:ascii="Arial" w:hAnsi="Arial" w:cs="Arial"/>
        </w:rPr>
        <w:t xml:space="preserve"> </w:t>
      </w:r>
    </w:p>
    <w:p w14:paraId="2D9C2DE0" w14:textId="27C5CECB" w:rsidR="00EB145B" w:rsidRPr="002029B4" w:rsidRDefault="00F92862" w:rsidP="00C1501B">
      <w:pPr>
        <w:numPr>
          <w:ilvl w:val="0"/>
          <w:numId w:val="2"/>
        </w:numPr>
        <w:spacing w:after="20"/>
        <w:ind w:left="284" w:hanging="284"/>
        <w:jc w:val="both"/>
        <w:rPr>
          <w:rFonts w:ascii="Arial" w:hAnsi="Arial" w:cs="Arial"/>
        </w:rPr>
      </w:pPr>
      <w:r w:rsidRPr="002029B4">
        <w:rPr>
          <w:rFonts w:ascii="Arial" w:hAnsi="Arial" w:cs="Arial"/>
          <w:iCs/>
        </w:rPr>
        <w:t xml:space="preserve">Kaikkien </w:t>
      </w:r>
      <w:r w:rsidR="006E611B">
        <w:rPr>
          <w:rFonts w:ascii="Arial" w:hAnsi="Arial" w:cs="Arial"/>
          <w:iCs/>
        </w:rPr>
        <w:t>neljän</w:t>
      </w:r>
      <w:r w:rsidR="00A92254" w:rsidRPr="002029B4">
        <w:rPr>
          <w:rFonts w:ascii="Arial" w:hAnsi="Arial" w:cs="Arial"/>
          <w:iCs/>
        </w:rPr>
        <w:t xml:space="preserve"> </w:t>
      </w:r>
      <w:r w:rsidRPr="002029B4">
        <w:rPr>
          <w:rFonts w:ascii="Arial" w:hAnsi="Arial" w:cs="Arial"/>
          <w:iCs/>
        </w:rPr>
        <w:t>e</w:t>
      </w:r>
      <w:r w:rsidR="00A92254" w:rsidRPr="002029B4">
        <w:rPr>
          <w:rFonts w:ascii="Arial" w:hAnsi="Arial" w:cs="Arial"/>
          <w:iCs/>
        </w:rPr>
        <w:t>dellä mainitun</w:t>
      </w:r>
      <w:r w:rsidR="00EF1B8F">
        <w:rPr>
          <w:rFonts w:ascii="Arial" w:hAnsi="Arial" w:cs="Arial"/>
          <w:iCs/>
        </w:rPr>
        <w:t xml:space="preserve"> </w:t>
      </w:r>
      <w:r w:rsidR="00906F55" w:rsidRPr="002029B4">
        <w:rPr>
          <w:rFonts w:ascii="Arial" w:hAnsi="Arial" w:cs="Arial"/>
          <w:i/>
          <w:iCs/>
        </w:rPr>
        <w:t>p</w:t>
      </w:r>
      <w:r w:rsidR="002406BD" w:rsidRPr="002029B4">
        <w:rPr>
          <w:rFonts w:ascii="Arial" w:hAnsi="Arial" w:cs="Arial"/>
          <w:i/>
          <w:iCs/>
        </w:rPr>
        <w:t>alveluala</w:t>
      </w:r>
      <w:r w:rsidR="00EB145B" w:rsidRPr="002029B4">
        <w:rPr>
          <w:rFonts w:ascii="Arial" w:hAnsi="Arial" w:cs="Arial"/>
          <w:i/>
          <w:iCs/>
        </w:rPr>
        <w:t>n</w:t>
      </w:r>
      <w:r w:rsidR="00EF1B8F">
        <w:rPr>
          <w:rFonts w:ascii="Arial" w:hAnsi="Arial" w:cs="Arial"/>
          <w:i/>
          <w:iCs/>
        </w:rPr>
        <w:t xml:space="preserve"> </w:t>
      </w:r>
      <w:r w:rsidR="00A92254" w:rsidRPr="002029B4">
        <w:rPr>
          <w:rFonts w:ascii="Arial" w:hAnsi="Arial" w:cs="Arial"/>
          <w:iCs/>
        </w:rPr>
        <w:t>yhteenlasket</w:t>
      </w:r>
      <w:r w:rsidR="004E587A">
        <w:rPr>
          <w:rFonts w:ascii="Arial" w:hAnsi="Arial" w:cs="Arial"/>
          <w:iCs/>
        </w:rPr>
        <w:t>t</w:t>
      </w:r>
      <w:r w:rsidR="002D4699">
        <w:rPr>
          <w:rFonts w:ascii="Arial" w:hAnsi="Arial" w:cs="Arial"/>
          <w:iCs/>
        </w:rPr>
        <w:t>u</w:t>
      </w:r>
      <w:r w:rsidR="00A92254" w:rsidRPr="002029B4">
        <w:rPr>
          <w:rFonts w:ascii="Arial" w:hAnsi="Arial" w:cs="Arial"/>
          <w:iCs/>
        </w:rPr>
        <w:t xml:space="preserve"> </w:t>
      </w:r>
      <w:r w:rsidR="00654F81" w:rsidRPr="002029B4">
        <w:rPr>
          <w:rFonts w:ascii="Arial" w:hAnsi="Arial" w:cs="Arial"/>
          <w:iCs/>
        </w:rPr>
        <w:t>henk</w:t>
      </w:r>
      <w:r w:rsidR="001F7D3C" w:rsidRPr="002029B4">
        <w:rPr>
          <w:rFonts w:ascii="Arial" w:hAnsi="Arial" w:cs="Arial"/>
          <w:iCs/>
        </w:rPr>
        <w:t>ilöstömää</w:t>
      </w:r>
      <w:r w:rsidR="00C33A0A" w:rsidRPr="002029B4">
        <w:rPr>
          <w:rFonts w:ascii="Arial" w:hAnsi="Arial" w:cs="Arial"/>
          <w:iCs/>
        </w:rPr>
        <w:t>rä</w:t>
      </w:r>
      <w:r w:rsidR="004E587A">
        <w:rPr>
          <w:rFonts w:ascii="Arial" w:hAnsi="Arial" w:cs="Arial"/>
          <w:iCs/>
        </w:rPr>
        <w:t xml:space="preserve"> </w:t>
      </w:r>
      <w:r w:rsidR="00C30631">
        <w:rPr>
          <w:rFonts w:ascii="Arial" w:hAnsi="Arial" w:cs="Arial"/>
          <w:iCs/>
        </w:rPr>
        <w:t xml:space="preserve">laski </w:t>
      </w:r>
      <w:r w:rsidR="00D5423D">
        <w:rPr>
          <w:rFonts w:ascii="Arial" w:hAnsi="Arial" w:cs="Arial"/>
          <w:iCs/>
        </w:rPr>
        <w:t>jonkin verran</w:t>
      </w:r>
      <w:r w:rsidR="00DC144F">
        <w:rPr>
          <w:rFonts w:ascii="Arial" w:hAnsi="Arial" w:cs="Arial"/>
          <w:iCs/>
        </w:rPr>
        <w:t xml:space="preserve"> </w:t>
      </w:r>
      <w:r w:rsidR="00B202E5">
        <w:rPr>
          <w:rFonts w:ascii="Arial" w:hAnsi="Arial" w:cs="Arial"/>
          <w:iCs/>
        </w:rPr>
        <w:t>(</w:t>
      </w:r>
      <w:r w:rsidR="00C30631">
        <w:rPr>
          <w:rFonts w:ascii="Arial" w:hAnsi="Arial" w:cs="Arial"/>
          <w:iCs/>
        </w:rPr>
        <w:t>-</w:t>
      </w:r>
      <w:r w:rsidR="00D5423D">
        <w:rPr>
          <w:rFonts w:ascii="Arial" w:hAnsi="Arial" w:cs="Arial"/>
          <w:iCs/>
        </w:rPr>
        <w:t>1,5</w:t>
      </w:r>
      <w:r w:rsidR="00C33A0A" w:rsidRPr="002029B4">
        <w:rPr>
          <w:rFonts w:ascii="Arial" w:hAnsi="Arial" w:cs="Arial"/>
          <w:iCs/>
        </w:rPr>
        <w:t xml:space="preserve"> </w:t>
      </w:r>
      <w:r w:rsidR="006326F3" w:rsidRPr="002029B4">
        <w:rPr>
          <w:rFonts w:ascii="Arial" w:hAnsi="Arial" w:cs="Arial"/>
          <w:iCs/>
        </w:rPr>
        <w:t>%</w:t>
      </w:r>
      <w:r w:rsidR="00857742" w:rsidRPr="002029B4">
        <w:rPr>
          <w:rFonts w:ascii="Arial" w:hAnsi="Arial" w:cs="Arial"/>
          <w:iCs/>
        </w:rPr>
        <w:t>)</w:t>
      </w:r>
      <w:r w:rsidR="00EB145B" w:rsidRPr="002029B4">
        <w:rPr>
          <w:rFonts w:ascii="Arial" w:hAnsi="Arial" w:cs="Arial"/>
          <w:iCs/>
        </w:rPr>
        <w:t>.</w:t>
      </w:r>
    </w:p>
    <w:p w14:paraId="13D9A0C3" w14:textId="77777777" w:rsidR="00EC07CA" w:rsidRPr="00EC07CA" w:rsidRDefault="00A37465" w:rsidP="003670E4">
      <w:pPr>
        <w:numPr>
          <w:ilvl w:val="0"/>
          <w:numId w:val="2"/>
        </w:numPr>
        <w:spacing w:after="20"/>
        <w:ind w:left="284" w:hanging="284"/>
        <w:jc w:val="both"/>
        <w:rPr>
          <w:rFonts w:ascii="Arial" w:hAnsi="Arial" w:cs="Arial"/>
        </w:rPr>
      </w:pPr>
      <w:r w:rsidRPr="00336996">
        <w:rPr>
          <w:rFonts w:ascii="Arial" w:hAnsi="Arial" w:cs="Arial"/>
          <w:i/>
          <w:iCs/>
        </w:rPr>
        <w:t>Luovien alojen</w:t>
      </w:r>
      <w:r w:rsidR="00482935" w:rsidRPr="00336996">
        <w:rPr>
          <w:rFonts w:ascii="Arial" w:hAnsi="Arial" w:cs="Arial"/>
          <w:iCs/>
        </w:rPr>
        <w:t xml:space="preserve"> </w:t>
      </w:r>
      <w:r w:rsidR="000F44D2" w:rsidRPr="00336996">
        <w:rPr>
          <w:rFonts w:ascii="Arial" w:hAnsi="Arial" w:cs="Arial"/>
          <w:iCs/>
        </w:rPr>
        <w:t>liik</w:t>
      </w:r>
      <w:r w:rsidR="00DD7149" w:rsidRPr="00336996">
        <w:rPr>
          <w:rFonts w:ascii="Arial" w:hAnsi="Arial" w:cs="Arial"/>
          <w:iCs/>
        </w:rPr>
        <w:t>e</w:t>
      </w:r>
      <w:r w:rsidR="000939EE" w:rsidRPr="00336996">
        <w:rPr>
          <w:rFonts w:ascii="Arial" w:hAnsi="Arial" w:cs="Arial"/>
          <w:iCs/>
        </w:rPr>
        <w:t>vaih</w:t>
      </w:r>
      <w:r w:rsidR="00447E97" w:rsidRPr="00336996">
        <w:rPr>
          <w:rFonts w:ascii="Arial" w:hAnsi="Arial" w:cs="Arial"/>
          <w:iCs/>
        </w:rPr>
        <w:t xml:space="preserve">to </w:t>
      </w:r>
      <w:r w:rsidR="004229E5">
        <w:rPr>
          <w:rFonts w:ascii="Arial" w:hAnsi="Arial" w:cs="Arial"/>
          <w:iCs/>
        </w:rPr>
        <w:t xml:space="preserve">kasvoi jälleen </w:t>
      </w:r>
      <w:r w:rsidR="000939EE" w:rsidRPr="00336996">
        <w:rPr>
          <w:rFonts w:ascii="Arial" w:hAnsi="Arial" w:cs="Arial"/>
          <w:iCs/>
        </w:rPr>
        <w:t>(</w:t>
      </w:r>
      <w:r w:rsidR="004229E5">
        <w:rPr>
          <w:rFonts w:ascii="Arial" w:hAnsi="Arial" w:cs="Arial"/>
          <w:iCs/>
        </w:rPr>
        <w:t>2,2</w:t>
      </w:r>
      <w:r w:rsidR="00DD7149" w:rsidRPr="00336996">
        <w:rPr>
          <w:rFonts w:ascii="Arial" w:hAnsi="Arial" w:cs="Arial"/>
          <w:iCs/>
        </w:rPr>
        <w:t xml:space="preserve"> </w:t>
      </w:r>
      <w:r w:rsidR="007F0DBC" w:rsidRPr="00336996">
        <w:rPr>
          <w:rFonts w:ascii="Arial" w:hAnsi="Arial" w:cs="Arial"/>
          <w:iCs/>
        </w:rPr>
        <w:t>%)</w:t>
      </w:r>
      <w:r w:rsidR="004E587A">
        <w:rPr>
          <w:rFonts w:ascii="Arial" w:hAnsi="Arial" w:cs="Arial"/>
          <w:iCs/>
        </w:rPr>
        <w:t>.</w:t>
      </w:r>
      <w:r w:rsidR="004229E5">
        <w:rPr>
          <w:rFonts w:ascii="Arial" w:hAnsi="Arial" w:cs="Arial"/>
          <w:iCs/>
        </w:rPr>
        <w:t xml:space="preserve"> Henkilöstöä vähennettiin silti (-3,2 %). </w:t>
      </w:r>
    </w:p>
    <w:p w14:paraId="3AC5DE9F" w14:textId="509E27F1" w:rsidR="00E22C8F" w:rsidRPr="00336996" w:rsidRDefault="00EC07CA" w:rsidP="003670E4">
      <w:pPr>
        <w:numPr>
          <w:ilvl w:val="0"/>
          <w:numId w:val="2"/>
        </w:numPr>
        <w:spacing w:after="20"/>
        <w:ind w:left="284" w:hanging="284"/>
        <w:jc w:val="both"/>
        <w:rPr>
          <w:rFonts w:ascii="Arial" w:hAnsi="Arial" w:cs="Arial"/>
        </w:rPr>
      </w:pPr>
      <w:r>
        <w:rPr>
          <w:rFonts w:ascii="Arial" w:hAnsi="Arial" w:cs="Arial"/>
          <w:i/>
          <w:iCs/>
        </w:rPr>
        <w:t xml:space="preserve">Yksityisten sosiaali- ja terveyspalveluiden </w:t>
      </w:r>
      <w:r>
        <w:rPr>
          <w:rFonts w:ascii="Arial" w:hAnsi="Arial" w:cs="Arial"/>
        </w:rPr>
        <w:t>työntekijämäärä aleni poikkeuksellisesti hieman (-0,7 %).</w:t>
      </w:r>
      <w:r w:rsidR="002D4699">
        <w:rPr>
          <w:rFonts w:ascii="Arial" w:hAnsi="Arial" w:cs="Arial"/>
          <w:iCs/>
        </w:rPr>
        <w:t xml:space="preserve"> </w:t>
      </w:r>
    </w:p>
    <w:p w14:paraId="6CBA59F4" w14:textId="77777777" w:rsidR="00336996" w:rsidRPr="00336996" w:rsidRDefault="00336996" w:rsidP="00085528">
      <w:pPr>
        <w:spacing w:after="20"/>
        <w:ind w:left="284"/>
        <w:jc w:val="both"/>
        <w:rPr>
          <w:rFonts w:ascii="Arial" w:hAnsi="Arial" w:cs="Arial"/>
        </w:rPr>
      </w:pPr>
    </w:p>
    <w:p w14:paraId="75C334C2" w14:textId="16C5CF19" w:rsidR="0078480E" w:rsidRPr="001F22B6" w:rsidRDefault="002E550A" w:rsidP="000F3E17">
      <w:pPr>
        <w:jc w:val="both"/>
        <w:rPr>
          <w:rFonts w:ascii="Arial" w:hAnsi="Arial" w:cs="Arial"/>
          <w:bCs/>
        </w:rPr>
      </w:pPr>
      <w:r>
        <w:rPr>
          <w:rFonts w:ascii="Arial" w:hAnsi="Arial" w:cs="Arial"/>
        </w:rPr>
        <w:t>U</w:t>
      </w:r>
      <w:r w:rsidR="00CE07B7">
        <w:rPr>
          <w:rFonts w:ascii="Arial" w:hAnsi="Arial" w:cs="Arial"/>
        </w:rPr>
        <w:t>usimmass</w:t>
      </w:r>
      <w:r w:rsidR="001C2289" w:rsidRPr="001C2289">
        <w:rPr>
          <w:rFonts w:ascii="Arial" w:hAnsi="Arial" w:cs="Arial"/>
        </w:rPr>
        <w:t xml:space="preserve">a </w:t>
      </w:r>
      <w:r w:rsidR="001C2289" w:rsidRPr="001C2289">
        <w:rPr>
          <w:rFonts w:ascii="Arial" w:hAnsi="Arial" w:cs="Arial"/>
          <w:iCs/>
        </w:rPr>
        <w:t>Satakunnan talous</w:t>
      </w:r>
      <w:r w:rsidR="001C2289" w:rsidRPr="001C2289">
        <w:rPr>
          <w:rFonts w:ascii="Arial" w:hAnsi="Arial" w:cs="Arial"/>
        </w:rPr>
        <w:t xml:space="preserve"> -</w:t>
      </w:r>
      <w:r w:rsidR="001C2289">
        <w:rPr>
          <w:rFonts w:ascii="Arial" w:hAnsi="Arial" w:cs="Arial"/>
        </w:rPr>
        <w:t>suhdannejulkaisussa</w:t>
      </w:r>
      <w:r w:rsidR="001C2289" w:rsidRPr="001C2289">
        <w:rPr>
          <w:rFonts w:ascii="Arial" w:hAnsi="Arial" w:cs="Arial"/>
        </w:rPr>
        <w:t xml:space="preserve"> tarkastellaan maakunnan elinkeinotoiminnan kehitystä kokonaisuutena ja toimialoittain. Katsauksen tiedot perustuvat Tilastokeskuksen tuottamaan suhdanneaineistoon.</w:t>
      </w:r>
      <w:r w:rsidR="001F22B6">
        <w:rPr>
          <w:rFonts w:ascii="Arial" w:hAnsi="Arial" w:cs="Arial"/>
        </w:rPr>
        <w:t xml:space="preserve"> Katsaus julkaistaan kalvosarjana (PowerPoint). </w:t>
      </w:r>
      <w:r w:rsidR="00374ACC" w:rsidRPr="00374ACC">
        <w:t xml:space="preserve"> </w:t>
      </w:r>
    </w:p>
    <w:p w14:paraId="18C3F29D" w14:textId="77777777" w:rsidR="00694D8E" w:rsidRPr="001F22B6" w:rsidRDefault="00694D8E" w:rsidP="002F611D">
      <w:pPr>
        <w:jc w:val="both"/>
        <w:rPr>
          <w:rFonts w:ascii="Arial" w:hAnsi="Arial" w:cs="Arial"/>
          <w:b/>
        </w:rPr>
      </w:pPr>
    </w:p>
    <w:p w14:paraId="303F2A35" w14:textId="77777777" w:rsidR="001C2289" w:rsidRDefault="00BE6B82" w:rsidP="002F611D">
      <w:pPr>
        <w:jc w:val="both"/>
        <w:rPr>
          <w:rFonts w:ascii="Arial" w:hAnsi="Arial" w:cs="Arial"/>
          <w:b/>
        </w:rPr>
      </w:pPr>
      <w:r w:rsidRPr="00660444">
        <w:rPr>
          <w:rFonts w:ascii="Arial" w:hAnsi="Arial" w:cs="Arial"/>
          <w:b/>
        </w:rPr>
        <w:t>Lisätietoja:</w:t>
      </w:r>
      <w:r w:rsidR="00470F5A" w:rsidRPr="00660444">
        <w:rPr>
          <w:rFonts w:ascii="Arial" w:hAnsi="Arial" w:cs="Arial"/>
          <w:b/>
        </w:rPr>
        <w:t xml:space="preserve"> </w:t>
      </w:r>
    </w:p>
    <w:p w14:paraId="0242FD70" w14:textId="77777777" w:rsidR="00B35289" w:rsidRDefault="00B35289" w:rsidP="002F611D">
      <w:pPr>
        <w:jc w:val="both"/>
        <w:rPr>
          <w:rFonts w:ascii="Arial" w:hAnsi="Arial" w:cs="Arial"/>
          <w:b/>
        </w:rPr>
      </w:pPr>
    </w:p>
    <w:p w14:paraId="5F015E6B" w14:textId="77777777" w:rsidR="00B151B1" w:rsidRPr="001C2289" w:rsidRDefault="00323F14" w:rsidP="002F611D">
      <w:pPr>
        <w:jc w:val="both"/>
        <w:rPr>
          <w:rFonts w:ascii="Arial" w:hAnsi="Arial" w:cs="Arial"/>
        </w:rPr>
      </w:pPr>
      <w:r>
        <w:rPr>
          <w:rFonts w:ascii="Arial" w:hAnsi="Arial" w:cs="Arial"/>
        </w:rPr>
        <w:t>Aluekehitysasiantuntija</w:t>
      </w:r>
      <w:r w:rsidR="003E36FD" w:rsidRPr="001C2289">
        <w:rPr>
          <w:rFonts w:ascii="Arial" w:hAnsi="Arial" w:cs="Arial"/>
        </w:rPr>
        <w:t xml:space="preserve"> </w:t>
      </w:r>
      <w:r w:rsidR="003E36FD" w:rsidRPr="001C2289">
        <w:rPr>
          <w:rFonts w:ascii="Arial" w:hAnsi="Arial" w:cs="Arial"/>
          <w:b/>
        </w:rPr>
        <w:t>Saku Vähäsantanen</w:t>
      </w:r>
      <w:r w:rsidR="003E36FD" w:rsidRPr="001C2289">
        <w:rPr>
          <w:rFonts w:ascii="Arial" w:hAnsi="Arial" w:cs="Arial"/>
        </w:rPr>
        <w:t>, p</w:t>
      </w:r>
      <w:r w:rsidR="00116F3C" w:rsidRPr="001C2289">
        <w:rPr>
          <w:rFonts w:ascii="Arial" w:hAnsi="Arial" w:cs="Arial"/>
        </w:rPr>
        <w:t>uh</w:t>
      </w:r>
      <w:r w:rsidR="0060693F">
        <w:rPr>
          <w:rFonts w:ascii="Arial" w:hAnsi="Arial" w:cs="Arial"/>
        </w:rPr>
        <w:t xml:space="preserve"> 044 711 4350</w:t>
      </w:r>
      <w:r w:rsidR="007F6288" w:rsidRPr="001C2289">
        <w:rPr>
          <w:rFonts w:ascii="Arial" w:hAnsi="Arial" w:cs="Arial"/>
        </w:rPr>
        <w:t xml:space="preserve">, </w:t>
      </w:r>
      <w:r w:rsidR="00B449DF">
        <w:rPr>
          <w:rFonts w:ascii="Arial" w:hAnsi="Arial" w:cs="Arial"/>
        </w:rPr>
        <w:t>etunimi.sukunimi@</w:t>
      </w:r>
      <w:r w:rsidR="00A17079">
        <w:rPr>
          <w:rFonts w:ascii="Arial" w:hAnsi="Arial" w:cs="Arial"/>
        </w:rPr>
        <w:t>satakunta</w:t>
      </w:r>
      <w:r w:rsidR="00B449DF">
        <w:rPr>
          <w:rFonts w:ascii="Arial" w:hAnsi="Arial" w:cs="Arial"/>
        </w:rPr>
        <w:t>.</w:t>
      </w:r>
      <w:r w:rsidR="00C908DB" w:rsidRPr="001C2289">
        <w:rPr>
          <w:rFonts w:ascii="Arial" w:hAnsi="Arial" w:cs="Arial"/>
        </w:rPr>
        <w:t>fi</w:t>
      </w:r>
      <w:r w:rsidR="002F611D" w:rsidRPr="001C2289">
        <w:rPr>
          <w:rFonts w:ascii="Arial" w:hAnsi="Arial" w:cs="Arial"/>
        </w:rPr>
        <w:tab/>
      </w:r>
      <w:r w:rsidR="002F611D" w:rsidRPr="001C2289">
        <w:rPr>
          <w:rFonts w:ascii="Arial" w:hAnsi="Arial" w:cs="Arial"/>
        </w:rPr>
        <w:tab/>
      </w:r>
    </w:p>
    <w:p w14:paraId="03883F98" w14:textId="7B7B48D9" w:rsidR="00AB0F37" w:rsidRDefault="00AB0F37" w:rsidP="00E93B7C">
      <w:pPr>
        <w:rPr>
          <w:rFonts w:ascii="Arial" w:hAnsi="Arial" w:cs="Arial"/>
        </w:rPr>
      </w:pPr>
    </w:p>
    <w:p w14:paraId="4EC50E12" w14:textId="0085184D" w:rsidR="002506A1" w:rsidRPr="00463BD8" w:rsidRDefault="00E51F4B" w:rsidP="00E93B7C">
      <w:pPr>
        <w:rPr>
          <w:rFonts w:ascii="Arial" w:hAnsi="Arial" w:cs="Arial"/>
        </w:rPr>
      </w:pPr>
      <w:r w:rsidRPr="00463BD8">
        <w:rPr>
          <w:rFonts w:ascii="Arial" w:hAnsi="Arial" w:cs="Arial"/>
        </w:rPr>
        <w:t>Satakunnan talous -suhdannejulkaisu</w:t>
      </w:r>
      <w:r w:rsidR="00463BD8" w:rsidRPr="00463BD8">
        <w:rPr>
          <w:rFonts w:ascii="Arial" w:hAnsi="Arial" w:cs="Arial"/>
        </w:rPr>
        <w:t xml:space="preserve"> ja sen oheis</w:t>
      </w:r>
      <w:r w:rsidR="007B2C6C">
        <w:rPr>
          <w:rFonts w:ascii="Arial" w:hAnsi="Arial" w:cs="Arial"/>
        </w:rPr>
        <w:t>aineistot</w:t>
      </w:r>
      <w:r w:rsidR="00463BD8" w:rsidRPr="00463BD8">
        <w:rPr>
          <w:rFonts w:ascii="Arial" w:hAnsi="Arial" w:cs="Arial"/>
        </w:rPr>
        <w:t xml:space="preserve"> o</w:t>
      </w:r>
      <w:r w:rsidR="002B6579">
        <w:rPr>
          <w:rFonts w:ascii="Arial" w:hAnsi="Arial" w:cs="Arial"/>
        </w:rPr>
        <w:t>vat</w:t>
      </w:r>
      <w:r w:rsidR="00463BD8" w:rsidRPr="00463BD8">
        <w:rPr>
          <w:rFonts w:ascii="Arial" w:hAnsi="Arial" w:cs="Arial"/>
        </w:rPr>
        <w:t xml:space="preserve"> ladattavissa sivulta</w:t>
      </w:r>
      <w:r w:rsidRPr="00463BD8">
        <w:rPr>
          <w:rFonts w:ascii="Arial" w:hAnsi="Arial" w:cs="Arial"/>
        </w:rPr>
        <w:t xml:space="preserve"> </w:t>
      </w:r>
      <w:r w:rsidR="006F5A83">
        <w:rPr>
          <w:rFonts w:ascii="Arial" w:hAnsi="Arial" w:cs="Arial"/>
        </w:rPr>
        <w:t>(sivun lop</w:t>
      </w:r>
      <w:r w:rsidR="004975C3">
        <w:rPr>
          <w:rFonts w:ascii="Arial" w:hAnsi="Arial" w:cs="Arial"/>
        </w:rPr>
        <w:t>pupuolella</w:t>
      </w:r>
      <w:r w:rsidR="006F5A83">
        <w:rPr>
          <w:rFonts w:ascii="Arial" w:hAnsi="Arial" w:cs="Arial"/>
        </w:rPr>
        <w:t>)</w:t>
      </w:r>
    </w:p>
    <w:p w14:paraId="5FC21E08" w14:textId="088EBEF8" w:rsidR="002506A1" w:rsidRPr="003C3500" w:rsidRDefault="004C365F" w:rsidP="00E93B7C">
      <w:pPr>
        <w:rPr>
          <w:rFonts w:ascii="Arial" w:hAnsi="Arial" w:cs="Arial"/>
          <w:i/>
          <w:iCs/>
        </w:rPr>
      </w:pPr>
      <w:hyperlink r:id="rId8" w:history="1">
        <w:r w:rsidRPr="004C365F">
          <w:rPr>
            <w:rStyle w:val="Hyperlink"/>
            <w:rFonts w:ascii="Arial" w:hAnsi="Arial" w:cs="Arial"/>
          </w:rPr>
          <w:t>https://satakunta.fi/aluekehitys/alue-ennakointi-ja-aluetieto/</w:t>
        </w:r>
      </w:hyperlink>
      <w:r>
        <w:t xml:space="preserve">  </w:t>
      </w:r>
    </w:p>
    <w:p w14:paraId="7C794B77" w14:textId="15271246" w:rsidR="00662688" w:rsidRDefault="004C365F">
      <w:pPr>
        <w:jc w:val="both"/>
        <w:rPr>
          <w:rFonts w:ascii="Arial" w:hAnsi="Arial" w:cs="Arial"/>
        </w:rPr>
      </w:pPr>
      <w:r>
        <w:rPr>
          <w:rFonts w:ascii="Arial" w:hAnsi="Arial" w:cs="Arial"/>
        </w:rPr>
        <w:t xml:space="preserve"> </w:t>
      </w:r>
    </w:p>
    <w:sectPr w:rsidR="00662688" w:rsidSect="00061DAB">
      <w:headerReference w:type="even" r:id="rId9"/>
      <w:headerReference w:type="default" r:id="rId10"/>
      <w:pgSz w:w="11906" w:h="16838"/>
      <w:pgMar w:top="284"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09AFD" w14:textId="77777777" w:rsidR="00061DAB" w:rsidRDefault="00061DAB">
      <w:r>
        <w:separator/>
      </w:r>
    </w:p>
  </w:endnote>
  <w:endnote w:type="continuationSeparator" w:id="0">
    <w:p w14:paraId="5FF69BBA" w14:textId="77777777" w:rsidR="00061DAB" w:rsidRDefault="00061DAB">
      <w:r>
        <w:continuationSeparator/>
      </w:r>
    </w:p>
  </w:endnote>
  <w:endnote w:type="continuationNotice" w:id="1">
    <w:p w14:paraId="143B40FF" w14:textId="77777777" w:rsidR="00BD098D" w:rsidRDefault="00BD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1BD23" w14:textId="77777777" w:rsidR="00061DAB" w:rsidRDefault="00061DAB">
      <w:r>
        <w:separator/>
      </w:r>
    </w:p>
  </w:footnote>
  <w:footnote w:type="continuationSeparator" w:id="0">
    <w:p w14:paraId="509F7235" w14:textId="77777777" w:rsidR="00061DAB" w:rsidRDefault="00061DAB">
      <w:r>
        <w:continuationSeparator/>
      </w:r>
    </w:p>
  </w:footnote>
  <w:footnote w:type="continuationNotice" w:id="1">
    <w:p w14:paraId="1C343336" w14:textId="77777777" w:rsidR="00BD098D" w:rsidRDefault="00BD0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0056" w14:textId="77777777" w:rsidR="00662688" w:rsidRDefault="00662688">
    <w:pPr>
      <w:pStyle w:val="Header"/>
      <w:framePr w:wrap="around" w:vAnchor="text" w:hAnchor="margin" w:xAlign="right" w:y="1"/>
      <w:divId w:val="1852447867"/>
      <w:rPr>
        <w:rStyle w:val="PageNumber"/>
      </w:rPr>
    </w:pPr>
    <w:r>
      <w:rPr>
        <w:rStyle w:val="PageNumber"/>
      </w:rPr>
      <w:fldChar w:fldCharType="begin"/>
    </w:r>
    <w:r>
      <w:rPr>
        <w:rStyle w:val="PageNumber"/>
      </w:rPr>
      <w:instrText xml:space="preserve">PAGE  </w:instrText>
    </w:r>
    <w:r>
      <w:rPr>
        <w:rStyle w:val="PageNumber"/>
      </w:rPr>
      <w:fldChar w:fldCharType="end"/>
    </w:r>
  </w:p>
  <w:p w14:paraId="3A71DFB3" w14:textId="77777777" w:rsidR="00662688" w:rsidRDefault="006626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7CB8" w14:textId="77777777" w:rsidR="00662688" w:rsidRDefault="0066268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0734"/>
    <w:multiLevelType w:val="hybridMultilevel"/>
    <w:tmpl w:val="429265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AA96985"/>
    <w:multiLevelType w:val="multilevel"/>
    <w:tmpl w:val="FFF63294"/>
    <w:lvl w:ilvl="0">
      <w:start w:val="1"/>
      <w:numFmt w:val="bullet"/>
      <w:lvlText w:val=""/>
      <w:lvlJc w:val="left"/>
      <w:pPr>
        <w:tabs>
          <w:tab w:val="num" w:pos="0"/>
        </w:tabs>
        <w:ind w:left="286" w:hanging="286"/>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CB530B"/>
    <w:multiLevelType w:val="hybridMultilevel"/>
    <w:tmpl w:val="595CB7C0"/>
    <w:lvl w:ilvl="0" w:tplc="DD9EA422">
      <w:numFmt w:val="bullet"/>
      <w:lvlText w:val=""/>
      <w:lvlJc w:val="left"/>
      <w:pPr>
        <w:ind w:left="720" w:hanging="360"/>
      </w:pPr>
      <w:rPr>
        <w:rFonts w:ascii="Wingdings" w:eastAsia="Times New Roman" w:hAnsi="Wingdings" w:cs="Arial" w:hint="default"/>
        <w:sz w:val="30"/>
        <w:szCs w:val="3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39F5132"/>
    <w:multiLevelType w:val="hybridMultilevel"/>
    <w:tmpl w:val="45FC4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0484940"/>
    <w:multiLevelType w:val="hybridMultilevel"/>
    <w:tmpl w:val="D9C2A5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D9D51B9"/>
    <w:multiLevelType w:val="hybridMultilevel"/>
    <w:tmpl w:val="FFF63294"/>
    <w:lvl w:ilvl="0" w:tplc="92461A34">
      <w:start w:val="1"/>
      <w:numFmt w:val="bullet"/>
      <w:lvlText w:val=""/>
      <w:lvlJc w:val="left"/>
      <w:pPr>
        <w:tabs>
          <w:tab w:val="num" w:pos="0"/>
        </w:tabs>
        <w:ind w:left="286" w:hanging="286"/>
      </w:pPr>
      <w:rPr>
        <w:rFonts w:ascii="Wingdings" w:hAnsi="Wingdings"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16cid:durableId="2030448094">
    <w:abstractNumId w:val="5"/>
  </w:num>
  <w:num w:numId="2" w16cid:durableId="9160628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7489202">
    <w:abstractNumId w:val="1"/>
  </w:num>
  <w:num w:numId="4" w16cid:durableId="2083485858">
    <w:abstractNumId w:val="3"/>
  </w:num>
  <w:num w:numId="5" w16cid:durableId="1717655188">
    <w:abstractNumId w:val="0"/>
  </w:num>
  <w:num w:numId="6" w16cid:durableId="1688360305">
    <w:abstractNumId w:val="4"/>
  </w:num>
  <w:num w:numId="7" w16cid:durableId="91463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4"/>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8E"/>
    <w:rsid w:val="00001889"/>
    <w:rsid w:val="00003109"/>
    <w:rsid w:val="0000354A"/>
    <w:rsid w:val="00003CAB"/>
    <w:rsid w:val="00005F76"/>
    <w:rsid w:val="00006019"/>
    <w:rsid w:val="00006405"/>
    <w:rsid w:val="00006884"/>
    <w:rsid w:val="0000715F"/>
    <w:rsid w:val="0000734C"/>
    <w:rsid w:val="00007790"/>
    <w:rsid w:val="0000780C"/>
    <w:rsid w:val="0000784D"/>
    <w:rsid w:val="00011D69"/>
    <w:rsid w:val="000121F5"/>
    <w:rsid w:val="0001225D"/>
    <w:rsid w:val="0001555D"/>
    <w:rsid w:val="00015850"/>
    <w:rsid w:val="00015C39"/>
    <w:rsid w:val="00017791"/>
    <w:rsid w:val="00017F36"/>
    <w:rsid w:val="00020813"/>
    <w:rsid w:val="00020930"/>
    <w:rsid w:val="00022742"/>
    <w:rsid w:val="00022DA8"/>
    <w:rsid w:val="0002372D"/>
    <w:rsid w:val="00023DA3"/>
    <w:rsid w:val="0002422D"/>
    <w:rsid w:val="00025529"/>
    <w:rsid w:val="00025EF7"/>
    <w:rsid w:val="0002753F"/>
    <w:rsid w:val="00030428"/>
    <w:rsid w:val="000321D5"/>
    <w:rsid w:val="0003278C"/>
    <w:rsid w:val="000337E4"/>
    <w:rsid w:val="00034E02"/>
    <w:rsid w:val="0003769A"/>
    <w:rsid w:val="0004090D"/>
    <w:rsid w:val="00041FDC"/>
    <w:rsid w:val="00042CFF"/>
    <w:rsid w:val="00042E73"/>
    <w:rsid w:val="0004350C"/>
    <w:rsid w:val="000456DB"/>
    <w:rsid w:val="00046655"/>
    <w:rsid w:val="0004719E"/>
    <w:rsid w:val="00047DEC"/>
    <w:rsid w:val="000514F0"/>
    <w:rsid w:val="000519BD"/>
    <w:rsid w:val="0005222C"/>
    <w:rsid w:val="00053C2C"/>
    <w:rsid w:val="00054215"/>
    <w:rsid w:val="00054BC9"/>
    <w:rsid w:val="00054FD5"/>
    <w:rsid w:val="00055A05"/>
    <w:rsid w:val="00055E4F"/>
    <w:rsid w:val="00057599"/>
    <w:rsid w:val="00057811"/>
    <w:rsid w:val="00057C53"/>
    <w:rsid w:val="00057D80"/>
    <w:rsid w:val="00061053"/>
    <w:rsid w:val="00061463"/>
    <w:rsid w:val="00061BAE"/>
    <w:rsid w:val="00061DAB"/>
    <w:rsid w:val="000621FF"/>
    <w:rsid w:val="00062E02"/>
    <w:rsid w:val="00063B40"/>
    <w:rsid w:val="00063C78"/>
    <w:rsid w:val="000648BB"/>
    <w:rsid w:val="00065629"/>
    <w:rsid w:val="00065732"/>
    <w:rsid w:val="0006773D"/>
    <w:rsid w:val="000708DE"/>
    <w:rsid w:val="000749BC"/>
    <w:rsid w:val="00074C66"/>
    <w:rsid w:val="000756B9"/>
    <w:rsid w:val="00075A4D"/>
    <w:rsid w:val="00075EC1"/>
    <w:rsid w:val="000761BF"/>
    <w:rsid w:val="00076B85"/>
    <w:rsid w:val="00076CA0"/>
    <w:rsid w:val="00076D04"/>
    <w:rsid w:val="00076E4F"/>
    <w:rsid w:val="00077083"/>
    <w:rsid w:val="00077289"/>
    <w:rsid w:val="000774BB"/>
    <w:rsid w:val="000779CE"/>
    <w:rsid w:val="000803B0"/>
    <w:rsid w:val="00081A8D"/>
    <w:rsid w:val="00083A8D"/>
    <w:rsid w:val="000840F1"/>
    <w:rsid w:val="00084B16"/>
    <w:rsid w:val="00084D8B"/>
    <w:rsid w:val="00085304"/>
    <w:rsid w:val="00085528"/>
    <w:rsid w:val="00085DA0"/>
    <w:rsid w:val="00087202"/>
    <w:rsid w:val="000878FD"/>
    <w:rsid w:val="0009064A"/>
    <w:rsid w:val="00090CF9"/>
    <w:rsid w:val="000914CC"/>
    <w:rsid w:val="000918CD"/>
    <w:rsid w:val="000918E5"/>
    <w:rsid w:val="00091A31"/>
    <w:rsid w:val="000933C1"/>
    <w:rsid w:val="00093458"/>
    <w:rsid w:val="00093619"/>
    <w:rsid w:val="0009377B"/>
    <w:rsid w:val="000939EE"/>
    <w:rsid w:val="0009463C"/>
    <w:rsid w:val="00094CB1"/>
    <w:rsid w:val="00095A18"/>
    <w:rsid w:val="0009607C"/>
    <w:rsid w:val="00096494"/>
    <w:rsid w:val="00096A23"/>
    <w:rsid w:val="00096ADD"/>
    <w:rsid w:val="000974A6"/>
    <w:rsid w:val="000A130E"/>
    <w:rsid w:val="000A187D"/>
    <w:rsid w:val="000A1F20"/>
    <w:rsid w:val="000A1F94"/>
    <w:rsid w:val="000A1FC0"/>
    <w:rsid w:val="000A35D8"/>
    <w:rsid w:val="000A38C8"/>
    <w:rsid w:val="000A3F15"/>
    <w:rsid w:val="000A4107"/>
    <w:rsid w:val="000A47E6"/>
    <w:rsid w:val="000A4938"/>
    <w:rsid w:val="000A5536"/>
    <w:rsid w:val="000A7659"/>
    <w:rsid w:val="000A7F28"/>
    <w:rsid w:val="000B0252"/>
    <w:rsid w:val="000B0A38"/>
    <w:rsid w:val="000B0B3A"/>
    <w:rsid w:val="000B1C6B"/>
    <w:rsid w:val="000B1D98"/>
    <w:rsid w:val="000B2385"/>
    <w:rsid w:val="000B2A1B"/>
    <w:rsid w:val="000B36CA"/>
    <w:rsid w:val="000B45B7"/>
    <w:rsid w:val="000B5BB1"/>
    <w:rsid w:val="000B70C9"/>
    <w:rsid w:val="000C14D2"/>
    <w:rsid w:val="000C338C"/>
    <w:rsid w:val="000C3823"/>
    <w:rsid w:val="000C3B79"/>
    <w:rsid w:val="000C3F43"/>
    <w:rsid w:val="000C4010"/>
    <w:rsid w:val="000C40E8"/>
    <w:rsid w:val="000C50BA"/>
    <w:rsid w:val="000C5320"/>
    <w:rsid w:val="000C5A0C"/>
    <w:rsid w:val="000C63D1"/>
    <w:rsid w:val="000C7454"/>
    <w:rsid w:val="000D0126"/>
    <w:rsid w:val="000D0312"/>
    <w:rsid w:val="000D07A5"/>
    <w:rsid w:val="000D0FA0"/>
    <w:rsid w:val="000D1222"/>
    <w:rsid w:val="000D27C8"/>
    <w:rsid w:val="000D3FAC"/>
    <w:rsid w:val="000D4346"/>
    <w:rsid w:val="000D49D7"/>
    <w:rsid w:val="000D5538"/>
    <w:rsid w:val="000D55EF"/>
    <w:rsid w:val="000D562A"/>
    <w:rsid w:val="000D6C9A"/>
    <w:rsid w:val="000E09C5"/>
    <w:rsid w:val="000E0CB9"/>
    <w:rsid w:val="000E0DA4"/>
    <w:rsid w:val="000E1927"/>
    <w:rsid w:val="000E1B32"/>
    <w:rsid w:val="000E25F2"/>
    <w:rsid w:val="000E2C1F"/>
    <w:rsid w:val="000E48F3"/>
    <w:rsid w:val="000E4D58"/>
    <w:rsid w:val="000E4DF1"/>
    <w:rsid w:val="000E54D3"/>
    <w:rsid w:val="000E5822"/>
    <w:rsid w:val="000E6559"/>
    <w:rsid w:val="000E72F0"/>
    <w:rsid w:val="000E73A6"/>
    <w:rsid w:val="000F02B1"/>
    <w:rsid w:val="000F0D03"/>
    <w:rsid w:val="000F1893"/>
    <w:rsid w:val="000F1CC6"/>
    <w:rsid w:val="000F2B53"/>
    <w:rsid w:val="000F2C51"/>
    <w:rsid w:val="000F2C5C"/>
    <w:rsid w:val="000F3E17"/>
    <w:rsid w:val="000F44D2"/>
    <w:rsid w:val="000F55D1"/>
    <w:rsid w:val="000F5C48"/>
    <w:rsid w:val="000F7141"/>
    <w:rsid w:val="000F73E5"/>
    <w:rsid w:val="000F74CE"/>
    <w:rsid w:val="000F76DB"/>
    <w:rsid w:val="00100D0B"/>
    <w:rsid w:val="0010137C"/>
    <w:rsid w:val="0010138A"/>
    <w:rsid w:val="00101BFB"/>
    <w:rsid w:val="0010245D"/>
    <w:rsid w:val="00102531"/>
    <w:rsid w:val="001026EB"/>
    <w:rsid w:val="001035EF"/>
    <w:rsid w:val="00104D1B"/>
    <w:rsid w:val="00106210"/>
    <w:rsid w:val="00106429"/>
    <w:rsid w:val="00110B29"/>
    <w:rsid w:val="00111DCB"/>
    <w:rsid w:val="00111E06"/>
    <w:rsid w:val="00111E41"/>
    <w:rsid w:val="00111F41"/>
    <w:rsid w:val="001137C7"/>
    <w:rsid w:val="00114717"/>
    <w:rsid w:val="0011505E"/>
    <w:rsid w:val="00115341"/>
    <w:rsid w:val="0011559D"/>
    <w:rsid w:val="00115B12"/>
    <w:rsid w:val="001162EF"/>
    <w:rsid w:val="00116753"/>
    <w:rsid w:val="00116F3C"/>
    <w:rsid w:val="00117618"/>
    <w:rsid w:val="00117977"/>
    <w:rsid w:val="001201A3"/>
    <w:rsid w:val="0012215D"/>
    <w:rsid w:val="0012243E"/>
    <w:rsid w:val="0012568D"/>
    <w:rsid w:val="00125E26"/>
    <w:rsid w:val="0012733C"/>
    <w:rsid w:val="001305F8"/>
    <w:rsid w:val="00130945"/>
    <w:rsid w:val="00130B00"/>
    <w:rsid w:val="00131490"/>
    <w:rsid w:val="0013197C"/>
    <w:rsid w:val="00133505"/>
    <w:rsid w:val="00133C70"/>
    <w:rsid w:val="001346A0"/>
    <w:rsid w:val="00134D03"/>
    <w:rsid w:val="0013503D"/>
    <w:rsid w:val="001353F4"/>
    <w:rsid w:val="001357E3"/>
    <w:rsid w:val="00136457"/>
    <w:rsid w:val="00136A76"/>
    <w:rsid w:val="00136C0A"/>
    <w:rsid w:val="001376EE"/>
    <w:rsid w:val="0014003D"/>
    <w:rsid w:val="00140311"/>
    <w:rsid w:val="00140325"/>
    <w:rsid w:val="00140698"/>
    <w:rsid w:val="0014168F"/>
    <w:rsid w:val="00141E3F"/>
    <w:rsid w:val="00142823"/>
    <w:rsid w:val="00142B2E"/>
    <w:rsid w:val="00143ADF"/>
    <w:rsid w:val="00144E75"/>
    <w:rsid w:val="0014635C"/>
    <w:rsid w:val="00147853"/>
    <w:rsid w:val="0015118C"/>
    <w:rsid w:val="00151344"/>
    <w:rsid w:val="00151D89"/>
    <w:rsid w:val="00151ED2"/>
    <w:rsid w:val="00152141"/>
    <w:rsid w:val="00152EE6"/>
    <w:rsid w:val="00153560"/>
    <w:rsid w:val="00154293"/>
    <w:rsid w:val="0015497E"/>
    <w:rsid w:val="00156A61"/>
    <w:rsid w:val="00156EB2"/>
    <w:rsid w:val="0016019B"/>
    <w:rsid w:val="00160E33"/>
    <w:rsid w:val="00160F8B"/>
    <w:rsid w:val="00161CED"/>
    <w:rsid w:val="00162418"/>
    <w:rsid w:val="0016299C"/>
    <w:rsid w:val="00162A04"/>
    <w:rsid w:val="001630D9"/>
    <w:rsid w:val="001643EE"/>
    <w:rsid w:val="00164FF7"/>
    <w:rsid w:val="0016558A"/>
    <w:rsid w:val="00165894"/>
    <w:rsid w:val="00165EBB"/>
    <w:rsid w:val="00166032"/>
    <w:rsid w:val="0016651C"/>
    <w:rsid w:val="00166715"/>
    <w:rsid w:val="00166777"/>
    <w:rsid w:val="0016711D"/>
    <w:rsid w:val="00167333"/>
    <w:rsid w:val="001673A6"/>
    <w:rsid w:val="00167BDB"/>
    <w:rsid w:val="00167DBC"/>
    <w:rsid w:val="00167E5F"/>
    <w:rsid w:val="00170A69"/>
    <w:rsid w:val="00170EEF"/>
    <w:rsid w:val="00171303"/>
    <w:rsid w:val="0017146D"/>
    <w:rsid w:val="001726E4"/>
    <w:rsid w:val="00172E3E"/>
    <w:rsid w:val="00172E4D"/>
    <w:rsid w:val="00173336"/>
    <w:rsid w:val="00173F41"/>
    <w:rsid w:val="00174375"/>
    <w:rsid w:val="001746DB"/>
    <w:rsid w:val="001764E7"/>
    <w:rsid w:val="00176C3E"/>
    <w:rsid w:val="00176CEA"/>
    <w:rsid w:val="00176CF6"/>
    <w:rsid w:val="00176E6B"/>
    <w:rsid w:val="001771F7"/>
    <w:rsid w:val="00177BD4"/>
    <w:rsid w:val="00177DBD"/>
    <w:rsid w:val="0018005C"/>
    <w:rsid w:val="00180C19"/>
    <w:rsid w:val="00180C53"/>
    <w:rsid w:val="00181C9D"/>
    <w:rsid w:val="00183103"/>
    <w:rsid w:val="001833DC"/>
    <w:rsid w:val="001836A2"/>
    <w:rsid w:val="00183D89"/>
    <w:rsid w:val="0018447B"/>
    <w:rsid w:val="00185AF0"/>
    <w:rsid w:val="00191846"/>
    <w:rsid w:val="00192A60"/>
    <w:rsid w:val="00193006"/>
    <w:rsid w:val="00193C99"/>
    <w:rsid w:val="0019416D"/>
    <w:rsid w:val="001947B1"/>
    <w:rsid w:val="00195772"/>
    <w:rsid w:val="0019591B"/>
    <w:rsid w:val="00195A27"/>
    <w:rsid w:val="00196E75"/>
    <w:rsid w:val="0019783C"/>
    <w:rsid w:val="00197F15"/>
    <w:rsid w:val="001A0A9D"/>
    <w:rsid w:val="001A14CE"/>
    <w:rsid w:val="001A183B"/>
    <w:rsid w:val="001A1954"/>
    <w:rsid w:val="001A2DCA"/>
    <w:rsid w:val="001A3DF5"/>
    <w:rsid w:val="001A4389"/>
    <w:rsid w:val="001A4667"/>
    <w:rsid w:val="001A4B91"/>
    <w:rsid w:val="001A51B7"/>
    <w:rsid w:val="001A5259"/>
    <w:rsid w:val="001A595A"/>
    <w:rsid w:val="001A5AE6"/>
    <w:rsid w:val="001A5CFA"/>
    <w:rsid w:val="001A5FBC"/>
    <w:rsid w:val="001A71BA"/>
    <w:rsid w:val="001A7555"/>
    <w:rsid w:val="001B02F8"/>
    <w:rsid w:val="001B0324"/>
    <w:rsid w:val="001B0385"/>
    <w:rsid w:val="001B0767"/>
    <w:rsid w:val="001B1269"/>
    <w:rsid w:val="001B19C3"/>
    <w:rsid w:val="001B3D8D"/>
    <w:rsid w:val="001B4712"/>
    <w:rsid w:val="001B55FC"/>
    <w:rsid w:val="001B5993"/>
    <w:rsid w:val="001B6D60"/>
    <w:rsid w:val="001B72DE"/>
    <w:rsid w:val="001C1677"/>
    <w:rsid w:val="001C171E"/>
    <w:rsid w:val="001C2289"/>
    <w:rsid w:val="001C2602"/>
    <w:rsid w:val="001C2AAB"/>
    <w:rsid w:val="001C2FC4"/>
    <w:rsid w:val="001C33FC"/>
    <w:rsid w:val="001C3CA2"/>
    <w:rsid w:val="001C477C"/>
    <w:rsid w:val="001C54AC"/>
    <w:rsid w:val="001C6AAA"/>
    <w:rsid w:val="001C71AB"/>
    <w:rsid w:val="001C726E"/>
    <w:rsid w:val="001C7AE8"/>
    <w:rsid w:val="001C7F17"/>
    <w:rsid w:val="001D02D9"/>
    <w:rsid w:val="001D1901"/>
    <w:rsid w:val="001D19DD"/>
    <w:rsid w:val="001D1B2E"/>
    <w:rsid w:val="001D293B"/>
    <w:rsid w:val="001D293F"/>
    <w:rsid w:val="001D2988"/>
    <w:rsid w:val="001D29A7"/>
    <w:rsid w:val="001D2DD0"/>
    <w:rsid w:val="001D308C"/>
    <w:rsid w:val="001D41E5"/>
    <w:rsid w:val="001D47F6"/>
    <w:rsid w:val="001D4EBC"/>
    <w:rsid w:val="001D5022"/>
    <w:rsid w:val="001D530A"/>
    <w:rsid w:val="001D63A7"/>
    <w:rsid w:val="001D7227"/>
    <w:rsid w:val="001D7B0D"/>
    <w:rsid w:val="001E0C82"/>
    <w:rsid w:val="001E1A8D"/>
    <w:rsid w:val="001E25E0"/>
    <w:rsid w:val="001E334B"/>
    <w:rsid w:val="001E5EF4"/>
    <w:rsid w:val="001E6720"/>
    <w:rsid w:val="001E675F"/>
    <w:rsid w:val="001E6D2F"/>
    <w:rsid w:val="001E6EA7"/>
    <w:rsid w:val="001E7673"/>
    <w:rsid w:val="001E7DD5"/>
    <w:rsid w:val="001E7FC7"/>
    <w:rsid w:val="001F0323"/>
    <w:rsid w:val="001F1C02"/>
    <w:rsid w:val="001F2095"/>
    <w:rsid w:val="001F22B6"/>
    <w:rsid w:val="001F2375"/>
    <w:rsid w:val="001F2A80"/>
    <w:rsid w:val="001F2C56"/>
    <w:rsid w:val="001F5474"/>
    <w:rsid w:val="001F7D3C"/>
    <w:rsid w:val="001F7E8A"/>
    <w:rsid w:val="002004C7"/>
    <w:rsid w:val="00200EC9"/>
    <w:rsid w:val="002020F5"/>
    <w:rsid w:val="0020222E"/>
    <w:rsid w:val="002029B4"/>
    <w:rsid w:val="0020361D"/>
    <w:rsid w:val="0020366F"/>
    <w:rsid w:val="00203790"/>
    <w:rsid w:val="002038C5"/>
    <w:rsid w:val="00204DA6"/>
    <w:rsid w:val="002050D0"/>
    <w:rsid w:val="00205410"/>
    <w:rsid w:val="002058DE"/>
    <w:rsid w:val="002059CC"/>
    <w:rsid w:val="00205C1A"/>
    <w:rsid w:val="00206657"/>
    <w:rsid w:val="0020711A"/>
    <w:rsid w:val="00210C87"/>
    <w:rsid w:val="00211DD3"/>
    <w:rsid w:val="00212308"/>
    <w:rsid w:val="00212AF8"/>
    <w:rsid w:val="00212C8C"/>
    <w:rsid w:val="0021350D"/>
    <w:rsid w:val="00213A77"/>
    <w:rsid w:val="00214265"/>
    <w:rsid w:val="00214B50"/>
    <w:rsid w:val="002157E5"/>
    <w:rsid w:val="002164D3"/>
    <w:rsid w:val="00216605"/>
    <w:rsid w:val="002170B0"/>
    <w:rsid w:val="00221FBF"/>
    <w:rsid w:val="002239FB"/>
    <w:rsid w:val="002245AF"/>
    <w:rsid w:val="00224D90"/>
    <w:rsid w:val="00224DFF"/>
    <w:rsid w:val="002263D1"/>
    <w:rsid w:val="00227A7A"/>
    <w:rsid w:val="00227EE9"/>
    <w:rsid w:val="00230386"/>
    <w:rsid w:val="002314F8"/>
    <w:rsid w:val="00231E70"/>
    <w:rsid w:val="002320DC"/>
    <w:rsid w:val="0023263F"/>
    <w:rsid w:val="00233D17"/>
    <w:rsid w:val="00234930"/>
    <w:rsid w:val="00235091"/>
    <w:rsid w:val="0023716E"/>
    <w:rsid w:val="002375FE"/>
    <w:rsid w:val="002406BD"/>
    <w:rsid w:val="00240954"/>
    <w:rsid w:val="002423C9"/>
    <w:rsid w:val="00242E01"/>
    <w:rsid w:val="00243A53"/>
    <w:rsid w:val="00244AD7"/>
    <w:rsid w:val="00245358"/>
    <w:rsid w:val="00245382"/>
    <w:rsid w:val="0024683E"/>
    <w:rsid w:val="00246FB5"/>
    <w:rsid w:val="0024753E"/>
    <w:rsid w:val="00247D24"/>
    <w:rsid w:val="00250329"/>
    <w:rsid w:val="002506A1"/>
    <w:rsid w:val="002506CD"/>
    <w:rsid w:val="00250DD7"/>
    <w:rsid w:val="002518A9"/>
    <w:rsid w:val="00252969"/>
    <w:rsid w:val="002529CF"/>
    <w:rsid w:val="00252B19"/>
    <w:rsid w:val="00253675"/>
    <w:rsid w:val="00253BCB"/>
    <w:rsid w:val="00255391"/>
    <w:rsid w:val="00255640"/>
    <w:rsid w:val="002560AE"/>
    <w:rsid w:val="00257D56"/>
    <w:rsid w:val="00262AD3"/>
    <w:rsid w:val="0026320E"/>
    <w:rsid w:val="002637B3"/>
    <w:rsid w:val="002646DA"/>
    <w:rsid w:val="00265AAB"/>
    <w:rsid w:val="002663B1"/>
    <w:rsid w:val="002665F7"/>
    <w:rsid w:val="00266E65"/>
    <w:rsid w:val="00267637"/>
    <w:rsid w:val="00271612"/>
    <w:rsid w:val="0027238B"/>
    <w:rsid w:val="0027313C"/>
    <w:rsid w:val="0027477A"/>
    <w:rsid w:val="002750AD"/>
    <w:rsid w:val="00275769"/>
    <w:rsid w:val="00275D18"/>
    <w:rsid w:val="002772F5"/>
    <w:rsid w:val="00277780"/>
    <w:rsid w:val="00280454"/>
    <w:rsid w:val="002804C2"/>
    <w:rsid w:val="002805B0"/>
    <w:rsid w:val="002813DF"/>
    <w:rsid w:val="002814E9"/>
    <w:rsid w:val="002827B4"/>
    <w:rsid w:val="00283421"/>
    <w:rsid w:val="00283DF5"/>
    <w:rsid w:val="00284BCF"/>
    <w:rsid w:val="00284CEC"/>
    <w:rsid w:val="0028541F"/>
    <w:rsid w:val="0028580D"/>
    <w:rsid w:val="00285BE2"/>
    <w:rsid w:val="002864DD"/>
    <w:rsid w:val="00287E23"/>
    <w:rsid w:val="00290261"/>
    <w:rsid w:val="002905E7"/>
    <w:rsid w:val="0029211B"/>
    <w:rsid w:val="0029273E"/>
    <w:rsid w:val="00292A11"/>
    <w:rsid w:val="00293513"/>
    <w:rsid w:val="0029360B"/>
    <w:rsid w:val="0029536A"/>
    <w:rsid w:val="002972B1"/>
    <w:rsid w:val="00297582"/>
    <w:rsid w:val="002979E8"/>
    <w:rsid w:val="002A0E43"/>
    <w:rsid w:val="002A1B55"/>
    <w:rsid w:val="002A1F95"/>
    <w:rsid w:val="002A2586"/>
    <w:rsid w:val="002A3527"/>
    <w:rsid w:val="002A54CF"/>
    <w:rsid w:val="002A5C53"/>
    <w:rsid w:val="002A5DD4"/>
    <w:rsid w:val="002A623C"/>
    <w:rsid w:val="002A686F"/>
    <w:rsid w:val="002A74A0"/>
    <w:rsid w:val="002B0076"/>
    <w:rsid w:val="002B022D"/>
    <w:rsid w:val="002B0903"/>
    <w:rsid w:val="002B26BA"/>
    <w:rsid w:val="002B2DF5"/>
    <w:rsid w:val="002B319B"/>
    <w:rsid w:val="002B3698"/>
    <w:rsid w:val="002B3772"/>
    <w:rsid w:val="002B3BAE"/>
    <w:rsid w:val="002B4A68"/>
    <w:rsid w:val="002B4B89"/>
    <w:rsid w:val="002B54CD"/>
    <w:rsid w:val="002B6579"/>
    <w:rsid w:val="002B7617"/>
    <w:rsid w:val="002B7D1C"/>
    <w:rsid w:val="002C0A51"/>
    <w:rsid w:val="002C0E18"/>
    <w:rsid w:val="002C131E"/>
    <w:rsid w:val="002C1F9E"/>
    <w:rsid w:val="002C2B80"/>
    <w:rsid w:val="002C2D40"/>
    <w:rsid w:val="002C4FB6"/>
    <w:rsid w:val="002C551A"/>
    <w:rsid w:val="002C5982"/>
    <w:rsid w:val="002C5FF7"/>
    <w:rsid w:val="002C73C4"/>
    <w:rsid w:val="002D0402"/>
    <w:rsid w:val="002D0CA9"/>
    <w:rsid w:val="002D182D"/>
    <w:rsid w:val="002D435F"/>
    <w:rsid w:val="002D4699"/>
    <w:rsid w:val="002D4E4D"/>
    <w:rsid w:val="002D5304"/>
    <w:rsid w:val="002D5CAD"/>
    <w:rsid w:val="002D5CB1"/>
    <w:rsid w:val="002D5E4C"/>
    <w:rsid w:val="002D6BDC"/>
    <w:rsid w:val="002D6DB4"/>
    <w:rsid w:val="002D7370"/>
    <w:rsid w:val="002D76B5"/>
    <w:rsid w:val="002D7A01"/>
    <w:rsid w:val="002E0220"/>
    <w:rsid w:val="002E05F9"/>
    <w:rsid w:val="002E0B4A"/>
    <w:rsid w:val="002E0F4B"/>
    <w:rsid w:val="002E1365"/>
    <w:rsid w:val="002E1F15"/>
    <w:rsid w:val="002E2961"/>
    <w:rsid w:val="002E2ED4"/>
    <w:rsid w:val="002E37A5"/>
    <w:rsid w:val="002E3A86"/>
    <w:rsid w:val="002E3D6B"/>
    <w:rsid w:val="002E51BE"/>
    <w:rsid w:val="002E52A9"/>
    <w:rsid w:val="002E5327"/>
    <w:rsid w:val="002E550A"/>
    <w:rsid w:val="002E5D62"/>
    <w:rsid w:val="002E5E2F"/>
    <w:rsid w:val="002E5F91"/>
    <w:rsid w:val="002E70FC"/>
    <w:rsid w:val="002E728B"/>
    <w:rsid w:val="002E72DD"/>
    <w:rsid w:val="002F13F6"/>
    <w:rsid w:val="002F3B90"/>
    <w:rsid w:val="002F3FDE"/>
    <w:rsid w:val="002F4226"/>
    <w:rsid w:val="002F4FFF"/>
    <w:rsid w:val="002F5309"/>
    <w:rsid w:val="002F533B"/>
    <w:rsid w:val="002F58C6"/>
    <w:rsid w:val="002F5970"/>
    <w:rsid w:val="002F611D"/>
    <w:rsid w:val="002F67AB"/>
    <w:rsid w:val="002F6C2D"/>
    <w:rsid w:val="002F6D87"/>
    <w:rsid w:val="002F7FBF"/>
    <w:rsid w:val="002F7FFE"/>
    <w:rsid w:val="00300C21"/>
    <w:rsid w:val="003014D0"/>
    <w:rsid w:val="00301C9F"/>
    <w:rsid w:val="00302071"/>
    <w:rsid w:val="003024D5"/>
    <w:rsid w:val="00302721"/>
    <w:rsid w:val="00302BCF"/>
    <w:rsid w:val="00302BE3"/>
    <w:rsid w:val="0030427D"/>
    <w:rsid w:val="003050E5"/>
    <w:rsid w:val="003066FC"/>
    <w:rsid w:val="00306864"/>
    <w:rsid w:val="00306E96"/>
    <w:rsid w:val="00307514"/>
    <w:rsid w:val="00310EBF"/>
    <w:rsid w:val="00311564"/>
    <w:rsid w:val="00312239"/>
    <w:rsid w:val="0031349F"/>
    <w:rsid w:val="00315325"/>
    <w:rsid w:val="00317AAC"/>
    <w:rsid w:val="0032049E"/>
    <w:rsid w:val="003215A5"/>
    <w:rsid w:val="0032196B"/>
    <w:rsid w:val="0032206C"/>
    <w:rsid w:val="00323F14"/>
    <w:rsid w:val="00323F1F"/>
    <w:rsid w:val="00324564"/>
    <w:rsid w:val="0032522E"/>
    <w:rsid w:val="0032565A"/>
    <w:rsid w:val="00325A5B"/>
    <w:rsid w:val="00325E1A"/>
    <w:rsid w:val="00326B78"/>
    <w:rsid w:val="003275C5"/>
    <w:rsid w:val="00327A85"/>
    <w:rsid w:val="0033018C"/>
    <w:rsid w:val="003302C1"/>
    <w:rsid w:val="003304D5"/>
    <w:rsid w:val="003308CA"/>
    <w:rsid w:val="00331D80"/>
    <w:rsid w:val="003327B6"/>
    <w:rsid w:val="003327DC"/>
    <w:rsid w:val="00332A12"/>
    <w:rsid w:val="00333626"/>
    <w:rsid w:val="0033367C"/>
    <w:rsid w:val="00333A28"/>
    <w:rsid w:val="00333E02"/>
    <w:rsid w:val="00334003"/>
    <w:rsid w:val="0033405C"/>
    <w:rsid w:val="003355EC"/>
    <w:rsid w:val="00336996"/>
    <w:rsid w:val="00337FD5"/>
    <w:rsid w:val="003401CE"/>
    <w:rsid w:val="00340605"/>
    <w:rsid w:val="00341672"/>
    <w:rsid w:val="00342175"/>
    <w:rsid w:val="0034279A"/>
    <w:rsid w:val="0034288C"/>
    <w:rsid w:val="00342CBB"/>
    <w:rsid w:val="003438F1"/>
    <w:rsid w:val="0034487D"/>
    <w:rsid w:val="0034493A"/>
    <w:rsid w:val="00344999"/>
    <w:rsid w:val="00345C7B"/>
    <w:rsid w:val="00345F6A"/>
    <w:rsid w:val="00346185"/>
    <w:rsid w:val="003461E3"/>
    <w:rsid w:val="00346B2F"/>
    <w:rsid w:val="00346E25"/>
    <w:rsid w:val="003475E1"/>
    <w:rsid w:val="00350125"/>
    <w:rsid w:val="00352DA0"/>
    <w:rsid w:val="00353490"/>
    <w:rsid w:val="0035579F"/>
    <w:rsid w:val="003560F1"/>
    <w:rsid w:val="00360571"/>
    <w:rsid w:val="003606B9"/>
    <w:rsid w:val="00361860"/>
    <w:rsid w:val="0036192A"/>
    <w:rsid w:val="00363475"/>
    <w:rsid w:val="0036485B"/>
    <w:rsid w:val="00364BA7"/>
    <w:rsid w:val="00364E22"/>
    <w:rsid w:val="00364FFD"/>
    <w:rsid w:val="00365DA5"/>
    <w:rsid w:val="0036614C"/>
    <w:rsid w:val="00366E4C"/>
    <w:rsid w:val="00367F22"/>
    <w:rsid w:val="003708D1"/>
    <w:rsid w:val="00372029"/>
    <w:rsid w:val="0037280B"/>
    <w:rsid w:val="00372898"/>
    <w:rsid w:val="00372E85"/>
    <w:rsid w:val="00373025"/>
    <w:rsid w:val="00373E97"/>
    <w:rsid w:val="0037412E"/>
    <w:rsid w:val="003745F7"/>
    <w:rsid w:val="00374ACC"/>
    <w:rsid w:val="00374EBE"/>
    <w:rsid w:val="003752BF"/>
    <w:rsid w:val="00375F11"/>
    <w:rsid w:val="00376606"/>
    <w:rsid w:val="00376CB7"/>
    <w:rsid w:val="00376FBA"/>
    <w:rsid w:val="003771A1"/>
    <w:rsid w:val="00380BD3"/>
    <w:rsid w:val="00380C98"/>
    <w:rsid w:val="003819AA"/>
    <w:rsid w:val="00381E5B"/>
    <w:rsid w:val="00382135"/>
    <w:rsid w:val="00382508"/>
    <w:rsid w:val="0038388D"/>
    <w:rsid w:val="003839A8"/>
    <w:rsid w:val="00383AE8"/>
    <w:rsid w:val="00383AEE"/>
    <w:rsid w:val="00385067"/>
    <w:rsid w:val="00385142"/>
    <w:rsid w:val="00385C38"/>
    <w:rsid w:val="00385E9F"/>
    <w:rsid w:val="00385FC3"/>
    <w:rsid w:val="00386945"/>
    <w:rsid w:val="00387039"/>
    <w:rsid w:val="00387515"/>
    <w:rsid w:val="003901BB"/>
    <w:rsid w:val="00390693"/>
    <w:rsid w:val="00390813"/>
    <w:rsid w:val="0039121F"/>
    <w:rsid w:val="00392B2C"/>
    <w:rsid w:val="00394745"/>
    <w:rsid w:val="00394A1C"/>
    <w:rsid w:val="00394F1C"/>
    <w:rsid w:val="0039520D"/>
    <w:rsid w:val="003957E8"/>
    <w:rsid w:val="00395F1A"/>
    <w:rsid w:val="00396AD3"/>
    <w:rsid w:val="00397FBF"/>
    <w:rsid w:val="003A02B8"/>
    <w:rsid w:val="003A02CA"/>
    <w:rsid w:val="003A0994"/>
    <w:rsid w:val="003A119A"/>
    <w:rsid w:val="003A1410"/>
    <w:rsid w:val="003A25DD"/>
    <w:rsid w:val="003A2C6E"/>
    <w:rsid w:val="003A31C8"/>
    <w:rsid w:val="003A35D7"/>
    <w:rsid w:val="003A3DD8"/>
    <w:rsid w:val="003A4657"/>
    <w:rsid w:val="003A4B52"/>
    <w:rsid w:val="003A518C"/>
    <w:rsid w:val="003A52DF"/>
    <w:rsid w:val="003A57F4"/>
    <w:rsid w:val="003A5A20"/>
    <w:rsid w:val="003A79EF"/>
    <w:rsid w:val="003B1997"/>
    <w:rsid w:val="003B3826"/>
    <w:rsid w:val="003B3B24"/>
    <w:rsid w:val="003B63FF"/>
    <w:rsid w:val="003B6587"/>
    <w:rsid w:val="003B6CC7"/>
    <w:rsid w:val="003B78BD"/>
    <w:rsid w:val="003C09D2"/>
    <w:rsid w:val="003C2EBD"/>
    <w:rsid w:val="003C2F05"/>
    <w:rsid w:val="003C3500"/>
    <w:rsid w:val="003C3912"/>
    <w:rsid w:val="003C39EE"/>
    <w:rsid w:val="003C4512"/>
    <w:rsid w:val="003C48BD"/>
    <w:rsid w:val="003C4ACF"/>
    <w:rsid w:val="003C4D4F"/>
    <w:rsid w:val="003C6007"/>
    <w:rsid w:val="003C630F"/>
    <w:rsid w:val="003C6565"/>
    <w:rsid w:val="003C7564"/>
    <w:rsid w:val="003C7736"/>
    <w:rsid w:val="003C7D1A"/>
    <w:rsid w:val="003D004D"/>
    <w:rsid w:val="003D09F1"/>
    <w:rsid w:val="003D0C17"/>
    <w:rsid w:val="003D0C87"/>
    <w:rsid w:val="003D1F07"/>
    <w:rsid w:val="003D1F20"/>
    <w:rsid w:val="003D1FBC"/>
    <w:rsid w:val="003D2658"/>
    <w:rsid w:val="003D2C36"/>
    <w:rsid w:val="003D464E"/>
    <w:rsid w:val="003D493E"/>
    <w:rsid w:val="003D4D18"/>
    <w:rsid w:val="003D4DE5"/>
    <w:rsid w:val="003D5145"/>
    <w:rsid w:val="003D5157"/>
    <w:rsid w:val="003D53CD"/>
    <w:rsid w:val="003D625B"/>
    <w:rsid w:val="003D7B33"/>
    <w:rsid w:val="003E266D"/>
    <w:rsid w:val="003E2DC4"/>
    <w:rsid w:val="003E36FD"/>
    <w:rsid w:val="003E42E7"/>
    <w:rsid w:val="003E43B4"/>
    <w:rsid w:val="003E5826"/>
    <w:rsid w:val="003E5B21"/>
    <w:rsid w:val="003E60CD"/>
    <w:rsid w:val="003E6209"/>
    <w:rsid w:val="003E7486"/>
    <w:rsid w:val="003E7DF1"/>
    <w:rsid w:val="003F018F"/>
    <w:rsid w:val="003F1C01"/>
    <w:rsid w:val="003F1CB2"/>
    <w:rsid w:val="003F1DFE"/>
    <w:rsid w:val="003F1E79"/>
    <w:rsid w:val="003F2060"/>
    <w:rsid w:val="003F21A1"/>
    <w:rsid w:val="003F283E"/>
    <w:rsid w:val="003F2B81"/>
    <w:rsid w:val="003F2D80"/>
    <w:rsid w:val="003F37F7"/>
    <w:rsid w:val="003F4605"/>
    <w:rsid w:val="003F51E3"/>
    <w:rsid w:val="003F63F9"/>
    <w:rsid w:val="003F64C0"/>
    <w:rsid w:val="003F6623"/>
    <w:rsid w:val="003F67EA"/>
    <w:rsid w:val="003F6E65"/>
    <w:rsid w:val="004000F6"/>
    <w:rsid w:val="00400785"/>
    <w:rsid w:val="00401653"/>
    <w:rsid w:val="00403AC1"/>
    <w:rsid w:val="004047C7"/>
    <w:rsid w:val="00405318"/>
    <w:rsid w:val="004059B0"/>
    <w:rsid w:val="00406759"/>
    <w:rsid w:val="00406CFF"/>
    <w:rsid w:val="00406F80"/>
    <w:rsid w:val="004078D9"/>
    <w:rsid w:val="0040798F"/>
    <w:rsid w:val="00411129"/>
    <w:rsid w:val="0041122B"/>
    <w:rsid w:val="004118B0"/>
    <w:rsid w:val="00411E45"/>
    <w:rsid w:val="00412AD9"/>
    <w:rsid w:val="00413C77"/>
    <w:rsid w:val="00413F29"/>
    <w:rsid w:val="00414BA6"/>
    <w:rsid w:val="00415312"/>
    <w:rsid w:val="004159D6"/>
    <w:rsid w:val="004168C1"/>
    <w:rsid w:val="00420014"/>
    <w:rsid w:val="004201B1"/>
    <w:rsid w:val="00420650"/>
    <w:rsid w:val="00420C45"/>
    <w:rsid w:val="00420D16"/>
    <w:rsid w:val="004220EA"/>
    <w:rsid w:val="004229E5"/>
    <w:rsid w:val="00422AF5"/>
    <w:rsid w:val="00422E1F"/>
    <w:rsid w:val="00425EC7"/>
    <w:rsid w:val="00430332"/>
    <w:rsid w:val="0043101F"/>
    <w:rsid w:val="004315FA"/>
    <w:rsid w:val="0043379E"/>
    <w:rsid w:val="00433A4C"/>
    <w:rsid w:val="00433F05"/>
    <w:rsid w:val="004342CB"/>
    <w:rsid w:val="004343F0"/>
    <w:rsid w:val="00434E72"/>
    <w:rsid w:val="004357B7"/>
    <w:rsid w:val="004366C2"/>
    <w:rsid w:val="0043709C"/>
    <w:rsid w:val="00437207"/>
    <w:rsid w:val="004400F5"/>
    <w:rsid w:val="0044060C"/>
    <w:rsid w:val="0044117B"/>
    <w:rsid w:val="00441585"/>
    <w:rsid w:val="0044219C"/>
    <w:rsid w:val="004424EC"/>
    <w:rsid w:val="00443A1E"/>
    <w:rsid w:val="00444482"/>
    <w:rsid w:val="00444900"/>
    <w:rsid w:val="00444C78"/>
    <w:rsid w:val="00445101"/>
    <w:rsid w:val="004476B5"/>
    <w:rsid w:val="004476CB"/>
    <w:rsid w:val="004477C9"/>
    <w:rsid w:val="00447AF9"/>
    <w:rsid w:val="00447E97"/>
    <w:rsid w:val="00447F65"/>
    <w:rsid w:val="00450D15"/>
    <w:rsid w:val="00452F5B"/>
    <w:rsid w:val="004532EC"/>
    <w:rsid w:val="0045360E"/>
    <w:rsid w:val="00453A92"/>
    <w:rsid w:val="00453AB7"/>
    <w:rsid w:val="0045458E"/>
    <w:rsid w:val="004562C5"/>
    <w:rsid w:val="0045655A"/>
    <w:rsid w:val="00456A94"/>
    <w:rsid w:val="00456ADB"/>
    <w:rsid w:val="0045778B"/>
    <w:rsid w:val="00457C71"/>
    <w:rsid w:val="00460F95"/>
    <w:rsid w:val="0046105C"/>
    <w:rsid w:val="00461688"/>
    <w:rsid w:val="004619C1"/>
    <w:rsid w:val="00462A1E"/>
    <w:rsid w:val="00462B95"/>
    <w:rsid w:val="004634D4"/>
    <w:rsid w:val="00463A6B"/>
    <w:rsid w:val="00463BD8"/>
    <w:rsid w:val="00463DA1"/>
    <w:rsid w:val="00464228"/>
    <w:rsid w:val="004651B8"/>
    <w:rsid w:val="004652E0"/>
    <w:rsid w:val="00465CE6"/>
    <w:rsid w:val="00465DD6"/>
    <w:rsid w:val="00466094"/>
    <w:rsid w:val="00470F5A"/>
    <w:rsid w:val="004725CD"/>
    <w:rsid w:val="00472F6B"/>
    <w:rsid w:val="00473046"/>
    <w:rsid w:val="004743CF"/>
    <w:rsid w:val="00476327"/>
    <w:rsid w:val="004770DD"/>
    <w:rsid w:val="0047712A"/>
    <w:rsid w:val="00477A54"/>
    <w:rsid w:val="00480252"/>
    <w:rsid w:val="004802FD"/>
    <w:rsid w:val="004816FE"/>
    <w:rsid w:val="00481F06"/>
    <w:rsid w:val="00482935"/>
    <w:rsid w:val="00482E5D"/>
    <w:rsid w:val="00483DB6"/>
    <w:rsid w:val="0048448E"/>
    <w:rsid w:val="004847A5"/>
    <w:rsid w:val="00484BDA"/>
    <w:rsid w:val="00484E74"/>
    <w:rsid w:val="00484F56"/>
    <w:rsid w:val="004860E2"/>
    <w:rsid w:val="004870BB"/>
    <w:rsid w:val="0048757B"/>
    <w:rsid w:val="00487630"/>
    <w:rsid w:val="004901AA"/>
    <w:rsid w:val="00490B13"/>
    <w:rsid w:val="00491041"/>
    <w:rsid w:val="00491E59"/>
    <w:rsid w:val="00492733"/>
    <w:rsid w:val="00492FE9"/>
    <w:rsid w:val="00494C96"/>
    <w:rsid w:val="00495C6A"/>
    <w:rsid w:val="00496436"/>
    <w:rsid w:val="0049664B"/>
    <w:rsid w:val="00496971"/>
    <w:rsid w:val="004975C3"/>
    <w:rsid w:val="0049761C"/>
    <w:rsid w:val="00497BFB"/>
    <w:rsid w:val="004A2D1D"/>
    <w:rsid w:val="004A3732"/>
    <w:rsid w:val="004A3D4A"/>
    <w:rsid w:val="004A3D5D"/>
    <w:rsid w:val="004A416E"/>
    <w:rsid w:val="004A471C"/>
    <w:rsid w:val="004A4E8D"/>
    <w:rsid w:val="004A53DD"/>
    <w:rsid w:val="004A6531"/>
    <w:rsid w:val="004A6AB6"/>
    <w:rsid w:val="004A6EB0"/>
    <w:rsid w:val="004A7321"/>
    <w:rsid w:val="004B037A"/>
    <w:rsid w:val="004B24CF"/>
    <w:rsid w:val="004B2AE8"/>
    <w:rsid w:val="004B302A"/>
    <w:rsid w:val="004B343E"/>
    <w:rsid w:val="004B3D26"/>
    <w:rsid w:val="004B3F69"/>
    <w:rsid w:val="004B494C"/>
    <w:rsid w:val="004B4AB5"/>
    <w:rsid w:val="004B51C3"/>
    <w:rsid w:val="004B6280"/>
    <w:rsid w:val="004B7EF2"/>
    <w:rsid w:val="004C0419"/>
    <w:rsid w:val="004C08FC"/>
    <w:rsid w:val="004C194E"/>
    <w:rsid w:val="004C20F8"/>
    <w:rsid w:val="004C25D0"/>
    <w:rsid w:val="004C310F"/>
    <w:rsid w:val="004C365F"/>
    <w:rsid w:val="004C3AB9"/>
    <w:rsid w:val="004C3C15"/>
    <w:rsid w:val="004C3E60"/>
    <w:rsid w:val="004C42C1"/>
    <w:rsid w:val="004C5329"/>
    <w:rsid w:val="004C5679"/>
    <w:rsid w:val="004C59AE"/>
    <w:rsid w:val="004C5FC6"/>
    <w:rsid w:val="004C60FD"/>
    <w:rsid w:val="004C661B"/>
    <w:rsid w:val="004C6FCF"/>
    <w:rsid w:val="004C743D"/>
    <w:rsid w:val="004C74F9"/>
    <w:rsid w:val="004C7C5B"/>
    <w:rsid w:val="004D04BA"/>
    <w:rsid w:val="004D07DB"/>
    <w:rsid w:val="004D08AC"/>
    <w:rsid w:val="004D112D"/>
    <w:rsid w:val="004D1226"/>
    <w:rsid w:val="004D13C0"/>
    <w:rsid w:val="004D1DFD"/>
    <w:rsid w:val="004D2E42"/>
    <w:rsid w:val="004D3C87"/>
    <w:rsid w:val="004D3D41"/>
    <w:rsid w:val="004D3DDC"/>
    <w:rsid w:val="004D4288"/>
    <w:rsid w:val="004D46EF"/>
    <w:rsid w:val="004D6000"/>
    <w:rsid w:val="004D6625"/>
    <w:rsid w:val="004D73C7"/>
    <w:rsid w:val="004D74FD"/>
    <w:rsid w:val="004E002D"/>
    <w:rsid w:val="004E07E3"/>
    <w:rsid w:val="004E2623"/>
    <w:rsid w:val="004E2A7A"/>
    <w:rsid w:val="004E3418"/>
    <w:rsid w:val="004E365D"/>
    <w:rsid w:val="004E3AFA"/>
    <w:rsid w:val="004E47A7"/>
    <w:rsid w:val="004E499B"/>
    <w:rsid w:val="004E4ECD"/>
    <w:rsid w:val="004E50C0"/>
    <w:rsid w:val="004E587A"/>
    <w:rsid w:val="004E622C"/>
    <w:rsid w:val="004E6796"/>
    <w:rsid w:val="004F0535"/>
    <w:rsid w:val="004F244D"/>
    <w:rsid w:val="004F372D"/>
    <w:rsid w:val="004F3834"/>
    <w:rsid w:val="004F3973"/>
    <w:rsid w:val="004F5439"/>
    <w:rsid w:val="004F6292"/>
    <w:rsid w:val="004F6360"/>
    <w:rsid w:val="004F67D6"/>
    <w:rsid w:val="004F7625"/>
    <w:rsid w:val="004F7AB1"/>
    <w:rsid w:val="00500A52"/>
    <w:rsid w:val="0050109E"/>
    <w:rsid w:val="005017EB"/>
    <w:rsid w:val="005028D0"/>
    <w:rsid w:val="0050385C"/>
    <w:rsid w:val="00503ED5"/>
    <w:rsid w:val="00504107"/>
    <w:rsid w:val="00504659"/>
    <w:rsid w:val="00504DC3"/>
    <w:rsid w:val="00504FB8"/>
    <w:rsid w:val="005061A8"/>
    <w:rsid w:val="005068A3"/>
    <w:rsid w:val="00507448"/>
    <w:rsid w:val="00507698"/>
    <w:rsid w:val="00507CBB"/>
    <w:rsid w:val="005116DE"/>
    <w:rsid w:val="00511B30"/>
    <w:rsid w:val="00512313"/>
    <w:rsid w:val="0051243A"/>
    <w:rsid w:val="005128FD"/>
    <w:rsid w:val="0051294F"/>
    <w:rsid w:val="00512DF3"/>
    <w:rsid w:val="00513321"/>
    <w:rsid w:val="005133EC"/>
    <w:rsid w:val="005135CD"/>
    <w:rsid w:val="00513723"/>
    <w:rsid w:val="00513E9F"/>
    <w:rsid w:val="00513FB6"/>
    <w:rsid w:val="005141C0"/>
    <w:rsid w:val="005150B5"/>
    <w:rsid w:val="00515B79"/>
    <w:rsid w:val="00515BD2"/>
    <w:rsid w:val="005169E9"/>
    <w:rsid w:val="00516B43"/>
    <w:rsid w:val="00517424"/>
    <w:rsid w:val="005175F3"/>
    <w:rsid w:val="00521393"/>
    <w:rsid w:val="00521EBE"/>
    <w:rsid w:val="00522072"/>
    <w:rsid w:val="00522792"/>
    <w:rsid w:val="0052342E"/>
    <w:rsid w:val="00523F06"/>
    <w:rsid w:val="00523F1B"/>
    <w:rsid w:val="0052410D"/>
    <w:rsid w:val="0052490C"/>
    <w:rsid w:val="00524914"/>
    <w:rsid w:val="00525C19"/>
    <w:rsid w:val="00526160"/>
    <w:rsid w:val="005279C5"/>
    <w:rsid w:val="005303A8"/>
    <w:rsid w:val="00530904"/>
    <w:rsid w:val="00530A23"/>
    <w:rsid w:val="00531E5E"/>
    <w:rsid w:val="00532235"/>
    <w:rsid w:val="0053234C"/>
    <w:rsid w:val="005325C5"/>
    <w:rsid w:val="00532B21"/>
    <w:rsid w:val="00533394"/>
    <w:rsid w:val="00533E96"/>
    <w:rsid w:val="00533F13"/>
    <w:rsid w:val="005341B3"/>
    <w:rsid w:val="005345B0"/>
    <w:rsid w:val="00534E4F"/>
    <w:rsid w:val="00537931"/>
    <w:rsid w:val="00537A18"/>
    <w:rsid w:val="00540539"/>
    <w:rsid w:val="00542058"/>
    <w:rsid w:val="00542C2E"/>
    <w:rsid w:val="00542FCD"/>
    <w:rsid w:val="00544892"/>
    <w:rsid w:val="00544D74"/>
    <w:rsid w:val="00545728"/>
    <w:rsid w:val="00545AE7"/>
    <w:rsid w:val="0054664F"/>
    <w:rsid w:val="005469F2"/>
    <w:rsid w:val="00547939"/>
    <w:rsid w:val="00547EF8"/>
    <w:rsid w:val="00550050"/>
    <w:rsid w:val="005502F2"/>
    <w:rsid w:val="00550F71"/>
    <w:rsid w:val="00551739"/>
    <w:rsid w:val="00551AA5"/>
    <w:rsid w:val="005551FE"/>
    <w:rsid w:val="0055521B"/>
    <w:rsid w:val="00555C93"/>
    <w:rsid w:val="0055640B"/>
    <w:rsid w:val="00556609"/>
    <w:rsid w:val="00556B50"/>
    <w:rsid w:val="00556BDB"/>
    <w:rsid w:val="00556BEF"/>
    <w:rsid w:val="00560E7E"/>
    <w:rsid w:val="00561126"/>
    <w:rsid w:val="005615F8"/>
    <w:rsid w:val="005616BC"/>
    <w:rsid w:val="00561DED"/>
    <w:rsid w:val="0056241F"/>
    <w:rsid w:val="005626DD"/>
    <w:rsid w:val="00562849"/>
    <w:rsid w:val="00563966"/>
    <w:rsid w:val="00563CBC"/>
    <w:rsid w:val="00563D4C"/>
    <w:rsid w:val="00563D90"/>
    <w:rsid w:val="0056409A"/>
    <w:rsid w:val="00564799"/>
    <w:rsid w:val="00565833"/>
    <w:rsid w:val="00565A9F"/>
    <w:rsid w:val="00565D84"/>
    <w:rsid w:val="005676A0"/>
    <w:rsid w:val="005717D7"/>
    <w:rsid w:val="0057201E"/>
    <w:rsid w:val="00572807"/>
    <w:rsid w:val="00572A65"/>
    <w:rsid w:val="00574A45"/>
    <w:rsid w:val="00576286"/>
    <w:rsid w:val="0058066E"/>
    <w:rsid w:val="00580985"/>
    <w:rsid w:val="0058169B"/>
    <w:rsid w:val="00581721"/>
    <w:rsid w:val="0058281B"/>
    <w:rsid w:val="00583544"/>
    <w:rsid w:val="00583D6C"/>
    <w:rsid w:val="005843D9"/>
    <w:rsid w:val="005847AD"/>
    <w:rsid w:val="0058609C"/>
    <w:rsid w:val="005903B2"/>
    <w:rsid w:val="00590AFA"/>
    <w:rsid w:val="00591F1E"/>
    <w:rsid w:val="00593E0D"/>
    <w:rsid w:val="005953EB"/>
    <w:rsid w:val="00596103"/>
    <w:rsid w:val="00597884"/>
    <w:rsid w:val="005A19CF"/>
    <w:rsid w:val="005A3DFF"/>
    <w:rsid w:val="005A4062"/>
    <w:rsid w:val="005A40E7"/>
    <w:rsid w:val="005A4533"/>
    <w:rsid w:val="005A464E"/>
    <w:rsid w:val="005A6184"/>
    <w:rsid w:val="005A6458"/>
    <w:rsid w:val="005A6D08"/>
    <w:rsid w:val="005A6D43"/>
    <w:rsid w:val="005A6D8C"/>
    <w:rsid w:val="005A726F"/>
    <w:rsid w:val="005A74DF"/>
    <w:rsid w:val="005B051D"/>
    <w:rsid w:val="005B081B"/>
    <w:rsid w:val="005B0C33"/>
    <w:rsid w:val="005B128A"/>
    <w:rsid w:val="005B26AD"/>
    <w:rsid w:val="005B43F8"/>
    <w:rsid w:val="005B4D29"/>
    <w:rsid w:val="005B6235"/>
    <w:rsid w:val="005B76C9"/>
    <w:rsid w:val="005B7AFD"/>
    <w:rsid w:val="005B7E23"/>
    <w:rsid w:val="005C0C14"/>
    <w:rsid w:val="005C169D"/>
    <w:rsid w:val="005C1AAF"/>
    <w:rsid w:val="005C23E8"/>
    <w:rsid w:val="005C28DB"/>
    <w:rsid w:val="005C35BA"/>
    <w:rsid w:val="005C3642"/>
    <w:rsid w:val="005C3AA2"/>
    <w:rsid w:val="005C3D6E"/>
    <w:rsid w:val="005C43E5"/>
    <w:rsid w:val="005C4860"/>
    <w:rsid w:val="005C4CB9"/>
    <w:rsid w:val="005C5687"/>
    <w:rsid w:val="005C5DD1"/>
    <w:rsid w:val="005C604A"/>
    <w:rsid w:val="005C734D"/>
    <w:rsid w:val="005C76AF"/>
    <w:rsid w:val="005C7CC9"/>
    <w:rsid w:val="005D00B1"/>
    <w:rsid w:val="005D1876"/>
    <w:rsid w:val="005D2BE3"/>
    <w:rsid w:val="005D35A1"/>
    <w:rsid w:val="005D3ECC"/>
    <w:rsid w:val="005D41D4"/>
    <w:rsid w:val="005D4A93"/>
    <w:rsid w:val="005D4B4B"/>
    <w:rsid w:val="005E007B"/>
    <w:rsid w:val="005E014E"/>
    <w:rsid w:val="005E01CD"/>
    <w:rsid w:val="005E0795"/>
    <w:rsid w:val="005E0DAB"/>
    <w:rsid w:val="005E1174"/>
    <w:rsid w:val="005E1AB8"/>
    <w:rsid w:val="005E1C3E"/>
    <w:rsid w:val="005E1DF5"/>
    <w:rsid w:val="005E1EBD"/>
    <w:rsid w:val="005E1FCD"/>
    <w:rsid w:val="005E3C31"/>
    <w:rsid w:val="005E496B"/>
    <w:rsid w:val="005E56CC"/>
    <w:rsid w:val="005E578B"/>
    <w:rsid w:val="005E6BD0"/>
    <w:rsid w:val="005E6E18"/>
    <w:rsid w:val="005E7151"/>
    <w:rsid w:val="005E7522"/>
    <w:rsid w:val="005F1D05"/>
    <w:rsid w:val="005F2B52"/>
    <w:rsid w:val="005F33F9"/>
    <w:rsid w:val="005F4486"/>
    <w:rsid w:val="005F54F1"/>
    <w:rsid w:val="005F5E2B"/>
    <w:rsid w:val="005F5E39"/>
    <w:rsid w:val="005F6544"/>
    <w:rsid w:val="005F70D8"/>
    <w:rsid w:val="005F76BA"/>
    <w:rsid w:val="005F7BDF"/>
    <w:rsid w:val="00600D99"/>
    <w:rsid w:val="0060134E"/>
    <w:rsid w:val="00601367"/>
    <w:rsid w:val="006027A2"/>
    <w:rsid w:val="00602863"/>
    <w:rsid w:val="006028AF"/>
    <w:rsid w:val="006029E8"/>
    <w:rsid w:val="00602A52"/>
    <w:rsid w:val="006033CF"/>
    <w:rsid w:val="00603DAB"/>
    <w:rsid w:val="00604553"/>
    <w:rsid w:val="0060693F"/>
    <w:rsid w:val="00607398"/>
    <w:rsid w:val="00607C69"/>
    <w:rsid w:val="00610149"/>
    <w:rsid w:val="006116C6"/>
    <w:rsid w:val="00612299"/>
    <w:rsid w:val="00612460"/>
    <w:rsid w:val="00612B8C"/>
    <w:rsid w:val="00612F19"/>
    <w:rsid w:val="006138C0"/>
    <w:rsid w:val="00613995"/>
    <w:rsid w:val="006144F1"/>
    <w:rsid w:val="0061573E"/>
    <w:rsid w:val="0061578C"/>
    <w:rsid w:val="0061668B"/>
    <w:rsid w:val="00616C60"/>
    <w:rsid w:val="0062013B"/>
    <w:rsid w:val="00620208"/>
    <w:rsid w:val="006214A4"/>
    <w:rsid w:val="0062278D"/>
    <w:rsid w:val="00623155"/>
    <w:rsid w:val="00623818"/>
    <w:rsid w:val="00623FF3"/>
    <w:rsid w:val="00624B16"/>
    <w:rsid w:val="00625C5D"/>
    <w:rsid w:val="00625E53"/>
    <w:rsid w:val="00626882"/>
    <w:rsid w:val="00626E97"/>
    <w:rsid w:val="00627071"/>
    <w:rsid w:val="00627AC8"/>
    <w:rsid w:val="00627ED3"/>
    <w:rsid w:val="006305E3"/>
    <w:rsid w:val="00630820"/>
    <w:rsid w:val="006309C3"/>
    <w:rsid w:val="00630D1D"/>
    <w:rsid w:val="00631C06"/>
    <w:rsid w:val="00632493"/>
    <w:rsid w:val="006326F3"/>
    <w:rsid w:val="00632EB8"/>
    <w:rsid w:val="006336C9"/>
    <w:rsid w:val="0063477F"/>
    <w:rsid w:val="006348AB"/>
    <w:rsid w:val="0063706A"/>
    <w:rsid w:val="00637107"/>
    <w:rsid w:val="006373AD"/>
    <w:rsid w:val="00637706"/>
    <w:rsid w:val="00637BF3"/>
    <w:rsid w:val="00640F95"/>
    <w:rsid w:val="00640FB7"/>
    <w:rsid w:val="00641C19"/>
    <w:rsid w:val="00642D87"/>
    <w:rsid w:val="00642FA7"/>
    <w:rsid w:val="00643994"/>
    <w:rsid w:val="00643B43"/>
    <w:rsid w:val="0064505D"/>
    <w:rsid w:val="00645726"/>
    <w:rsid w:val="00645B77"/>
    <w:rsid w:val="00646594"/>
    <w:rsid w:val="006466AF"/>
    <w:rsid w:val="00647170"/>
    <w:rsid w:val="00647B04"/>
    <w:rsid w:val="00650623"/>
    <w:rsid w:val="00650BFB"/>
    <w:rsid w:val="00650E38"/>
    <w:rsid w:val="0065143A"/>
    <w:rsid w:val="00654038"/>
    <w:rsid w:val="006546AA"/>
    <w:rsid w:val="00654757"/>
    <w:rsid w:val="00654B73"/>
    <w:rsid w:val="00654F81"/>
    <w:rsid w:val="00655EC5"/>
    <w:rsid w:val="00655FFC"/>
    <w:rsid w:val="006567D6"/>
    <w:rsid w:val="00656E05"/>
    <w:rsid w:val="00660444"/>
    <w:rsid w:val="00660862"/>
    <w:rsid w:val="006610B5"/>
    <w:rsid w:val="00661609"/>
    <w:rsid w:val="00662688"/>
    <w:rsid w:val="00662ADA"/>
    <w:rsid w:val="00662B23"/>
    <w:rsid w:val="00662D48"/>
    <w:rsid w:val="0066312E"/>
    <w:rsid w:val="0066327B"/>
    <w:rsid w:val="00663D15"/>
    <w:rsid w:val="0066406C"/>
    <w:rsid w:val="00664860"/>
    <w:rsid w:val="006649B4"/>
    <w:rsid w:val="00664A53"/>
    <w:rsid w:val="00667102"/>
    <w:rsid w:val="00667256"/>
    <w:rsid w:val="006708D6"/>
    <w:rsid w:val="00671441"/>
    <w:rsid w:val="00671B01"/>
    <w:rsid w:val="00672B2F"/>
    <w:rsid w:val="00673780"/>
    <w:rsid w:val="00674768"/>
    <w:rsid w:val="00674B02"/>
    <w:rsid w:val="00674D62"/>
    <w:rsid w:val="00675040"/>
    <w:rsid w:val="006755E0"/>
    <w:rsid w:val="006767B3"/>
    <w:rsid w:val="00677812"/>
    <w:rsid w:val="00677B27"/>
    <w:rsid w:val="00677D04"/>
    <w:rsid w:val="00677D82"/>
    <w:rsid w:val="0068118D"/>
    <w:rsid w:val="00681607"/>
    <w:rsid w:val="006820C3"/>
    <w:rsid w:val="0068279B"/>
    <w:rsid w:val="00682FCB"/>
    <w:rsid w:val="006835F0"/>
    <w:rsid w:val="006837B6"/>
    <w:rsid w:val="00684A5A"/>
    <w:rsid w:val="0068552F"/>
    <w:rsid w:val="00685979"/>
    <w:rsid w:val="00686A23"/>
    <w:rsid w:val="006874AE"/>
    <w:rsid w:val="00687BE7"/>
    <w:rsid w:val="00687CC8"/>
    <w:rsid w:val="00687E53"/>
    <w:rsid w:val="00687F18"/>
    <w:rsid w:val="00690243"/>
    <w:rsid w:val="00690A0B"/>
    <w:rsid w:val="006912D0"/>
    <w:rsid w:val="00691F0F"/>
    <w:rsid w:val="006921EA"/>
    <w:rsid w:val="00692970"/>
    <w:rsid w:val="006931CA"/>
    <w:rsid w:val="00694322"/>
    <w:rsid w:val="00694D8E"/>
    <w:rsid w:val="00695306"/>
    <w:rsid w:val="00695A51"/>
    <w:rsid w:val="00695C8A"/>
    <w:rsid w:val="00696584"/>
    <w:rsid w:val="006966AD"/>
    <w:rsid w:val="00696ABF"/>
    <w:rsid w:val="006A0888"/>
    <w:rsid w:val="006A1B48"/>
    <w:rsid w:val="006A2628"/>
    <w:rsid w:val="006A2F49"/>
    <w:rsid w:val="006A3843"/>
    <w:rsid w:val="006A4155"/>
    <w:rsid w:val="006A4329"/>
    <w:rsid w:val="006A43CF"/>
    <w:rsid w:val="006A43DC"/>
    <w:rsid w:val="006A48E1"/>
    <w:rsid w:val="006A73FF"/>
    <w:rsid w:val="006A77EE"/>
    <w:rsid w:val="006B13C5"/>
    <w:rsid w:val="006B1E0F"/>
    <w:rsid w:val="006B24F7"/>
    <w:rsid w:val="006B3EBB"/>
    <w:rsid w:val="006B3F98"/>
    <w:rsid w:val="006B70E6"/>
    <w:rsid w:val="006B7314"/>
    <w:rsid w:val="006B79E1"/>
    <w:rsid w:val="006C008D"/>
    <w:rsid w:val="006C1539"/>
    <w:rsid w:val="006C3287"/>
    <w:rsid w:val="006C34C5"/>
    <w:rsid w:val="006C5FCE"/>
    <w:rsid w:val="006C621F"/>
    <w:rsid w:val="006C6422"/>
    <w:rsid w:val="006C6917"/>
    <w:rsid w:val="006C7025"/>
    <w:rsid w:val="006C7C7A"/>
    <w:rsid w:val="006C7E59"/>
    <w:rsid w:val="006D02C5"/>
    <w:rsid w:val="006D060D"/>
    <w:rsid w:val="006D0822"/>
    <w:rsid w:val="006D0DBE"/>
    <w:rsid w:val="006D1216"/>
    <w:rsid w:val="006D21BD"/>
    <w:rsid w:val="006D2F55"/>
    <w:rsid w:val="006D3097"/>
    <w:rsid w:val="006D335D"/>
    <w:rsid w:val="006D3EA3"/>
    <w:rsid w:val="006D3F7A"/>
    <w:rsid w:val="006D404C"/>
    <w:rsid w:val="006D4954"/>
    <w:rsid w:val="006D4DB7"/>
    <w:rsid w:val="006D5326"/>
    <w:rsid w:val="006D55CC"/>
    <w:rsid w:val="006D571E"/>
    <w:rsid w:val="006D5D15"/>
    <w:rsid w:val="006D5F53"/>
    <w:rsid w:val="006D676C"/>
    <w:rsid w:val="006D7C29"/>
    <w:rsid w:val="006D7F27"/>
    <w:rsid w:val="006E01D7"/>
    <w:rsid w:val="006E0270"/>
    <w:rsid w:val="006E02C8"/>
    <w:rsid w:val="006E0A6E"/>
    <w:rsid w:val="006E0A94"/>
    <w:rsid w:val="006E118D"/>
    <w:rsid w:val="006E1E34"/>
    <w:rsid w:val="006E23FC"/>
    <w:rsid w:val="006E2925"/>
    <w:rsid w:val="006E2956"/>
    <w:rsid w:val="006E335D"/>
    <w:rsid w:val="006E5F36"/>
    <w:rsid w:val="006E611B"/>
    <w:rsid w:val="006E658F"/>
    <w:rsid w:val="006E65E1"/>
    <w:rsid w:val="006E6CBC"/>
    <w:rsid w:val="006E7024"/>
    <w:rsid w:val="006E7237"/>
    <w:rsid w:val="006E7804"/>
    <w:rsid w:val="006E7807"/>
    <w:rsid w:val="006E7FE8"/>
    <w:rsid w:val="006F1738"/>
    <w:rsid w:val="006F247A"/>
    <w:rsid w:val="006F26B4"/>
    <w:rsid w:val="006F3D78"/>
    <w:rsid w:val="006F47BA"/>
    <w:rsid w:val="006F4B3F"/>
    <w:rsid w:val="006F5094"/>
    <w:rsid w:val="006F51A3"/>
    <w:rsid w:val="006F5A83"/>
    <w:rsid w:val="006F69C2"/>
    <w:rsid w:val="006F78F9"/>
    <w:rsid w:val="00700267"/>
    <w:rsid w:val="007007D5"/>
    <w:rsid w:val="0070187B"/>
    <w:rsid w:val="00701A57"/>
    <w:rsid w:val="00701D79"/>
    <w:rsid w:val="00701EA0"/>
    <w:rsid w:val="007025C9"/>
    <w:rsid w:val="00702D61"/>
    <w:rsid w:val="00703875"/>
    <w:rsid w:val="00703C3A"/>
    <w:rsid w:val="00704570"/>
    <w:rsid w:val="00705B89"/>
    <w:rsid w:val="00706166"/>
    <w:rsid w:val="00706ECA"/>
    <w:rsid w:val="00706EFC"/>
    <w:rsid w:val="0071051C"/>
    <w:rsid w:val="00710875"/>
    <w:rsid w:val="00710B82"/>
    <w:rsid w:val="007113BC"/>
    <w:rsid w:val="00711B47"/>
    <w:rsid w:val="007120D9"/>
    <w:rsid w:val="007127FF"/>
    <w:rsid w:val="00713179"/>
    <w:rsid w:val="00713185"/>
    <w:rsid w:val="0071448D"/>
    <w:rsid w:val="007146E9"/>
    <w:rsid w:val="0071496F"/>
    <w:rsid w:val="0071518F"/>
    <w:rsid w:val="00715732"/>
    <w:rsid w:val="00715A6F"/>
    <w:rsid w:val="00715ABD"/>
    <w:rsid w:val="00716077"/>
    <w:rsid w:val="00716A1A"/>
    <w:rsid w:val="007171F0"/>
    <w:rsid w:val="00717ED7"/>
    <w:rsid w:val="00720580"/>
    <w:rsid w:val="0072096C"/>
    <w:rsid w:val="007209A0"/>
    <w:rsid w:val="00721515"/>
    <w:rsid w:val="00722214"/>
    <w:rsid w:val="00722571"/>
    <w:rsid w:val="007227C0"/>
    <w:rsid w:val="00722BDA"/>
    <w:rsid w:val="007235E8"/>
    <w:rsid w:val="007237FF"/>
    <w:rsid w:val="007238A0"/>
    <w:rsid w:val="0072443A"/>
    <w:rsid w:val="007269B2"/>
    <w:rsid w:val="00726BFD"/>
    <w:rsid w:val="00726F4D"/>
    <w:rsid w:val="00727398"/>
    <w:rsid w:val="00727CFF"/>
    <w:rsid w:val="00730BDA"/>
    <w:rsid w:val="0073188B"/>
    <w:rsid w:val="007326E3"/>
    <w:rsid w:val="00732EC5"/>
    <w:rsid w:val="00733534"/>
    <w:rsid w:val="0073388A"/>
    <w:rsid w:val="007344B7"/>
    <w:rsid w:val="007345FB"/>
    <w:rsid w:val="00734C4D"/>
    <w:rsid w:val="00734F69"/>
    <w:rsid w:val="0073501C"/>
    <w:rsid w:val="00736282"/>
    <w:rsid w:val="007378BB"/>
    <w:rsid w:val="00740FDB"/>
    <w:rsid w:val="0074172C"/>
    <w:rsid w:val="0074390A"/>
    <w:rsid w:val="007450B1"/>
    <w:rsid w:val="007450BA"/>
    <w:rsid w:val="00745A55"/>
    <w:rsid w:val="00746FA7"/>
    <w:rsid w:val="00750B45"/>
    <w:rsid w:val="00750E60"/>
    <w:rsid w:val="0075136D"/>
    <w:rsid w:val="007518E9"/>
    <w:rsid w:val="00752179"/>
    <w:rsid w:val="00752210"/>
    <w:rsid w:val="007526FC"/>
    <w:rsid w:val="00753100"/>
    <w:rsid w:val="0075318C"/>
    <w:rsid w:val="007541F6"/>
    <w:rsid w:val="0075430F"/>
    <w:rsid w:val="007545FB"/>
    <w:rsid w:val="00754B47"/>
    <w:rsid w:val="00755206"/>
    <w:rsid w:val="00756CF5"/>
    <w:rsid w:val="00756E53"/>
    <w:rsid w:val="00757263"/>
    <w:rsid w:val="00757995"/>
    <w:rsid w:val="00760170"/>
    <w:rsid w:val="00760C6C"/>
    <w:rsid w:val="00760CB7"/>
    <w:rsid w:val="00761A85"/>
    <w:rsid w:val="00761FCD"/>
    <w:rsid w:val="00762221"/>
    <w:rsid w:val="0076259A"/>
    <w:rsid w:val="00763A39"/>
    <w:rsid w:val="00763C39"/>
    <w:rsid w:val="00763E44"/>
    <w:rsid w:val="007642BD"/>
    <w:rsid w:val="007647BC"/>
    <w:rsid w:val="0076535C"/>
    <w:rsid w:val="00765675"/>
    <w:rsid w:val="007667F0"/>
    <w:rsid w:val="00767028"/>
    <w:rsid w:val="00767419"/>
    <w:rsid w:val="00767737"/>
    <w:rsid w:val="0076773D"/>
    <w:rsid w:val="0077094F"/>
    <w:rsid w:val="00770D9B"/>
    <w:rsid w:val="00771A97"/>
    <w:rsid w:val="007757F3"/>
    <w:rsid w:val="00776ED7"/>
    <w:rsid w:val="0078104E"/>
    <w:rsid w:val="00781BBB"/>
    <w:rsid w:val="00781D76"/>
    <w:rsid w:val="007822C3"/>
    <w:rsid w:val="007822DE"/>
    <w:rsid w:val="007823F6"/>
    <w:rsid w:val="00782BE7"/>
    <w:rsid w:val="007835F3"/>
    <w:rsid w:val="0078480E"/>
    <w:rsid w:val="00784A8F"/>
    <w:rsid w:val="0078582E"/>
    <w:rsid w:val="00785D69"/>
    <w:rsid w:val="00785F0B"/>
    <w:rsid w:val="007868E8"/>
    <w:rsid w:val="00787CC0"/>
    <w:rsid w:val="00790026"/>
    <w:rsid w:val="0079040E"/>
    <w:rsid w:val="00790858"/>
    <w:rsid w:val="0079092F"/>
    <w:rsid w:val="00790EF9"/>
    <w:rsid w:val="00791262"/>
    <w:rsid w:val="0079132B"/>
    <w:rsid w:val="00791A8A"/>
    <w:rsid w:val="0079287A"/>
    <w:rsid w:val="0079340F"/>
    <w:rsid w:val="00793D47"/>
    <w:rsid w:val="00794092"/>
    <w:rsid w:val="00794B2F"/>
    <w:rsid w:val="00795FFF"/>
    <w:rsid w:val="00796262"/>
    <w:rsid w:val="00796267"/>
    <w:rsid w:val="007975C6"/>
    <w:rsid w:val="00797EFB"/>
    <w:rsid w:val="007A00A7"/>
    <w:rsid w:val="007A1D88"/>
    <w:rsid w:val="007A34F4"/>
    <w:rsid w:val="007A36B6"/>
    <w:rsid w:val="007A45E3"/>
    <w:rsid w:val="007A5554"/>
    <w:rsid w:val="007A5AEF"/>
    <w:rsid w:val="007B1BFD"/>
    <w:rsid w:val="007B2C6C"/>
    <w:rsid w:val="007B3536"/>
    <w:rsid w:val="007B36C0"/>
    <w:rsid w:val="007B372D"/>
    <w:rsid w:val="007B57DA"/>
    <w:rsid w:val="007B5913"/>
    <w:rsid w:val="007B669B"/>
    <w:rsid w:val="007B6A76"/>
    <w:rsid w:val="007B6DB3"/>
    <w:rsid w:val="007B75AC"/>
    <w:rsid w:val="007B76C3"/>
    <w:rsid w:val="007C08AC"/>
    <w:rsid w:val="007C10A2"/>
    <w:rsid w:val="007C1223"/>
    <w:rsid w:val="007C2693"/>
    <w:rsid w:val="007C3C6E"/>
    <w:rsid w:val="007C3C98"/>
    <w:rsid w:val="007C40DA"/>
    <w:rsid w:val="007C41AF"/>
    <w:rsid w:val="007C50FC"/>
    <w:rsid w:val="007C5158"/>
    <w:rsid w:val="007C5BB6"/>
    <w:rsid w:val="007C62C5"/>
    <w:rsid w:val="007C7B84"/>
    <w:rsid w:val="007C7F2B"/>
    <w:rsid w:val="007D12FB"/>
    <w:rsid w:val="007D175D"/>
    <w:rsid w:val="007D244D"/>
    <w:rsid w:val="007D254D"/>
    <w:rsid w:val="007D2A57"/>
    <w:rsid w:val="007D3133"/>
    <w:rsid w:val="007D34B7"/>
    <w:rsid w:val="007D3C80"/>
    <w:rsid w:val="007D7056"/>
    <w:rsid w:val="007D7D11"/>
    <w:rsid w:val="007E0C54"/>
    <w:rsid w:val="007E0D14"/>
    <w:rsid w:val="007E11EB"/>
    <w:rsid w:val="007E1F42"/>
    <w:rsid w:val="007E3E80"/>
    <w:rsid w:val="007E478D"/>
    <w:rsid w:val="007E488B"/>
    <w:rsid w:val="007E4F41"/>
    <w:rsid w:val="007E5455"/>
    <w:rsid w:val="007E5F95"/>
    <w:rsid w:val="007E64F7"/>
    <w:rsid w:val="007E6773"/>
    <w:rsid w:val="007E7935"/>
    <w:rsid w:val="007E7C75"/>
    <w:rsid w:val="007F0050"/>
    <w:rsid w:val="007F08E2"/>
    <w:rsid w:val="007F0DBC"/>
    <w:rsid w:val="007F1CF4"/>
    <w:rsid w:val="007F21FE"/>
    <w:rsid w:val="007F2616"/>
    <w:rsid w:val="007F2E25"/>
    <w:rsid w:val="007F3C9F"/>
    <w:rsid w:val="007F509B"/>
    <w:rsid w:val="007F5BF4"/>
    <w:rsid w:val="007F6288"/>
    <w:rsid w:val="007F692D"/>
    <w:rsid w:val="007F6B33"/>
    <w:rsid w:val="007F75F2"/>
    <w:rsid w:val="007F766A"/>
    <w:rsid w:val="007F770A"/>
    <w:rsid w:val="007F7842"/>
    <w:rsid w:val="007F7E1F"/>
    <w:rsid w:val="007F7FB1"/>
    <w:rsid w:val="00800116"/>
    <w:rsid w:val="00800E78"/>
    <w:rsid w:val="00801982"/>
    <w:rsid w:val="00801CCE"/>
    <w:rsid w:val="00801DFF"/>
    <w:rsid w:val="00802A3B"/>
    <w:rsid w:val="00802A8B"/>
    <w:rsid w:val="00802D3D"/>
    <w:rsid w:val="00802F93"/>
    <w:rsid w:val="0080378F"/>
    <w:rsid w:val="00803A81"/>
    <w:rsid w:val="00805265"/>
    <w:rsid w:val="00805714"/>
    <w:rsid w:val="00805855"/>
    <w:rsid w:val="00805874"/>
    <w:rsid w:val="00806BAA"/>
    <w:rsid w:val="0080713D"/>
    <w:rsid w:val="008078C8"/>
    <w:rsid w:val="00807FAB"/>
    <w:rsid w:val="008113A1"/>
    <w:rsid w:val="00811633"/>
    <w:rsid w:val="00812FEA"/>
    <w:rsid w:val="008130AA"/>
    <w:rsid w:val="00813978"/>
    <w:rsid w:val="008139E1"/>
    <w:rsid w:val="008151DF"/>
    <w:rsid w:val="008156B3"/>
    <w:rsid w:val="00821E6F"/>
    <w:rsid w:val="00822441"/>
    <w:rsid w:val="0082261C"/>
    <w:rsid w:val="00822719"/>
    <w:rsid w:val="00822C6E"/>
    <w:rsid w:val="00822ED1"/>
    <w:rsid w:val="00823216"/>
    <w:rsid w:val="008233DD"/>
    <w:rsid w:val="00824436"/>
    <w:rsid w:val="00824D7E"/>
    <w:rsid w:val="00824E22"/>
    <w:rsid w:val="00826AFF"/>
    <w:rsid w:val="00826D97"/>
    <w:rsid w:val="00826DD7"/>
    <w:rsid w:val="00827E91"/>
    <w:rsid w:val="008306EC"/>
    <w:rsid w:val="0083101D"/>
    <w:rsid w:val="00831AC7"/>
    <w:rsid w:val="00831BEB"/>
    <w:rsid w:val="00831FE1"/>
    <w:rsid w:val="00832160"/>
    <w:rsid w:val="0083227B"/>
    <w:rsid w:val="00833068"/>
    <w:rsid w:val="00834459"/>
    <w:rsid w:val="008349CA"/>
    <w:rsid w:val="00835145"/>
    <w:rsid w:val="00835434"/>
    <w:rsid w:val="008363AD"/>
    <w:rsid w:val="00836649"/>
    <w:rsid w:val="008402BE"/>
    <w:rsid w:val="00840BE8"/>
    <w:rsid w:val="00841861"/>
    <w:rsid w:val="008428F9"/>
    <w:rsid w:val="00842E77"/>
    <w:rsid w:val="00843385"/>
    <w:rsid w:val="00844681"/>
    <w:rsid w:val="00844E6F"/>
    <w:rsid w:val="00844FE6"/>
    <w:rsid w:val="00845060"/>
    <w:rsid w:val="00846B6D"/>
    <w:rsid w:val="00846C8F"/>
    <w:rsid w:val="008470A4"/>
    <w:rsid w:val="0084779C"/>
    <w:rsid w:val="00847EEB"/>
    <w:rsid w:val="008500B2"/>
    <w:rsid w:val="00852B62"/>
    <w:rsid w:val="00852C6F"/>
    <w:rsid w:val="008530C3"/>
    <w:rsid w:val="00853867"/>
    <w:rsid w:val="00853FF7"/>
    <w:rsid w:val="0085425D"/>
    <w:rsid w:val="00854C8D"/>
    <w:rsid w:val="00856779"/>
    <w:rsid w:val="00857742"/>
    <w:rsid w:val="00857E5F"/>
    <w:rsid w:val="00861957"/>
    <w:rsid w:val="00861C92"/>
    <w:rsid w:val="00861CB6"/>
    <w:rsid w:val="00861FA8"/>
    <w:rsid w:val="008627D4"/>
    <w:rsid w:val="0086333F"/>
    <w:rsid w:val="00863D09"/>
    <w:rsid w:val="0086484B"/>
    <w:rsid w:val="008648B9"/>
    <w:rsid w:val="008654B9"/>
    <w:rsid w:val="00865C0F"/>
    <w:rsid w:val="00866671"/>
    <w:rsid w:val="00866DAF"/>
    <w:rsid w:val="008702C8"/>
    <w:rsid w:val="008707B5"/>
    <w:rsid w:val="008710B6"/>
    <w:rsid w:val="008721A0"/>
    <w:rsid w:val="008723C7"/>
    <w:rsid w:val="00872AD0"/>
    <w:rsid w:val="00872CAD"/>
    <w:rsid w:val="0087303D"/>
    <w:rsid w:val="008733D5"/>
    <w:rsid w:val="00873E65"/>
    <w:rsid w:val="00873F8E"/>
    <w:rsid w:val="0087426A"/>
    <w:rsid w:val="008753AA"/>
    <w:rsid w:val="00875799"/>
    <w:rsid w:val="0087774E"/>
    <w:rsid w:val="008801DB"/>
    <w:rsid w:val="008803AA"/>
    <w:rsid w:val="00880C12"/>
    <w:rsid w:val="008810C5"/>
    <w:rsid w:val="0088110A"/>
    <w:rsid w:val="00881500"/>
    <w:rsid w:val="0088178B"/>
    <w:rsid w:val="008820C6"/>
    <w:rsid w:val="00882EAE"/>
    <w:rsid w:val="00883C15"/>
    <w:rsid w:val="008848FE"/>
    <w:rsid w:val="00884949"/>
    <w:rsid w:val="00885CA3"/>
    <w:rsid w:val="00885F4B"/>
    <w:rsid w:val="00886068"/>
    <w:rsid w:val="008867C8"/>
    <w:rsid w:val="00886BFB"/>
    <w:rsid w:val="008872F9"/>
    <w:rsid w:val="00890C52"/>
    <w:rsid w:val="00892DDC"/>
    <w:rsid w:val="008934EB"/>
    <w:rsid w:val="0089387A"/>
    <w:rsid w:val="00893DAE"/>
    <w:rsid w:val="008940C7"/>
    <w:rsid w:val="00895998"/>
    <w:rsid w:val="00895FE9"/>
    <w:rsid w:val="00896C1B"/>
    <w:rsid w:val="008A039E"/>
    <w:rsid w:val="008A061D"/>
    <w:rsid w:val="008A14F3"/>
    <w:rsid w:val="008A1929"/>
    <w:rsid w:val="008A1D8F"/>
    <w:rsid w:val="008A2666"/>
    <w:rsid w:val="008A2735"/>
    <w:rsid w:val="008A276E"/>
    <w:rsid w:val="008A3199"/>
    <w:rsid w:val="008A352E"/>
    <w:rsid w:val="008A4A29"/>
    <w:rsid w:val="008A4A4D"/>
    <w:rsid w:val="008A5663"/>
    <w:rsid w:val="008A585F"/>
    <w:rsid w:val="008A72E4"/>
    <w:rsid w:val="008B0403"/>
    <w:rsid w:val="008B0E42"/>
    <w:rsid w:val="008B0F52"/>
    <w:rsid w:val="008B1176"/>
    <w:rsid w:val="008B312A"/>
    <w:rsid w:val="008B3BC8"/>
    <w:rsid w:val="008B42E3"/>
    <w:rsid w:val="008B482E"/>
    <w:rsid w:val="008B4E67"/>
    <w:rsid w:val="008B713F"/>
    <w:rsid w:val="008B73C4"/>
    <w:rsid w:val="008B790F"/>
    <w:rsid w:val="008C0558"/>
    <w:rsid w:val="008C0A4E"/>
    <w:rsid w:val="008C1771"/>
    <w:rsid w:val="008C2540"/>
    <w:rsid w:val="008C2F6D"/>
    <w:rsid w:val="008C3156"/>
    <w:rsid w:val="008C3513"/>
    <w:rsid w:val="008C3C8C"/>
    <w:rsid w:val="008C493F"/>
    <w:rsid w:val="008C4DB7"/>
    <w:rsid w:val="008C50D8"/>
    <w:rsid w:val="008C6986"/>
    <w:rsid w:val="008C6DB8"/>
    <w:rsid w:val="008C6DCF"/>
    <w:rsid w:val="008D06A7"/>
    <w:rsid w:val="008D08B2"/>
    <w:rsid w:val="008D1D12"/>
    <w:rsid w:val="008D1F7C"/>
    <w:rsid w:val="008D28FC"/>
    <w:rsid w:val="008D2A95"/>
    <w:rsid w:val="008D3078"/>
    <w:rsid w:val="008D3198"/>
    <w:rsid w:val="008D482B"/>
    <w:rsid w:val="008D4F82"/>
    <w:rsid w:val="008D611C"/>
    <w:rsid w:val="008D6A74"/>
    <w:rsid w:val="008D6DE5"/>
    <w:rsid w:val="008D7718"/>
    <w:rsid w:val="008D7B3D"/>
    <w:rsid w:val="008D7BE9"/>
    <w:rsid w:val="008E07F9"/>
    <w:rsid w:val="008E2D03"/>
    <w:rsid w:val="008E30B9"/>
    <w:rsid w:val="008E442D"/>
    <w:rsid w:val="008E4582"/>
    <w:rsid w:val="008E4607"/>
    <w:rsid w:val="008E4722"/>
    <w:rsid w:val="008E4D0E"/>
    <w:rsid w:val="008E50DB"/>
    <w:rsid w:val="008E55B8"/>
    <w:rsid w:val="008E59DA"/>
    <w:rsid w:val="008E64CD"/>
    <w:rsid w:val="008E76F1"/>
    <w:rsid w:val="008F0BC1"/>
    <w:rsid w:val="008F1028"/>
    <w:rsid w:val="008F29CF"/>
    <w:rsid w:val="008F43DD"/>
    <w:rsid w:val="008F4D74"/>
    <w:rsid w:val="008F5270"/>
    <w:rsid w:val="008F670F"/>
    <w:rsid w:val="008F6715"/>
    <w:rsid w:val="008F7F6A"/>
    <w:rsid w:val="008F7F7F"/>
    <w:rsid w:val="00900424"/>
    <w:rsid w:val="00900E3B"/>
    <w:rsid w:val="00900FE5"/>
    <w:rsid w:val="0090169C"/>
    <w:rsid w:val="00902320"/>
    <w:rsid w:val="00903A46"/>
    <w:rsid w:val="009047E6"/>
    <w:rsid w:val="00904B97"/>
    <w:rsid w:val="009055BE"/>
    <w:rsid w:val="00905B87"/>
    <w:rsid w:val="00905C2B"/>
    <w:rsid w:val="0090684E"/>
    <w:rsid w:val="00906F55"/>
    <w:rsid w:val="009075A9"/>
    <w:rsid w:val="009075D6"/>
    <w:rsid w:val="00907A94"/>
    <w:rsid w:val="00907C41"/>
    <w:rsid w:val="00910E64"/>
    <w:rsid w:val="009110C0"/>
    <w:rsid w:val="00912E89"/>
    <w:rsid w:val="00912EB7"/>
    <w:rsid w:val="0091361D"/>
    <w:rsid w:val="0091383E"/>
    <w:rsid w:val="00913D4C"/>
    <w:rsid w:val="0091435F"/>
    <w:rsid w:val="00914D6E"/>
    <w:rsid w:val="00914E70"/>
    <w:rsid w:val="00916B22"/>
    <w:rsid w:val="009204F1"/>
    <w:rsid w:val="0092087C"/>
    <w:rsid w:val="0092187E"/>
    <w:rsid w:val="00921CBA"/>
    <w:rsid w:val="00923242"/>
    <w:rsid w:val="00923304"/>
    <w:rsid w:val="0092379B"/>
    <w:rsid w:val="0092380D"/>
    <w:rsid w:val="00923FBE"/>
    <w:rsid w:val="009240EE"/>
    <w:rsid w:val="00924378"/>
    <w:rsid w:val="009244FA"/>
    <w:rsid w:val="009248E8"/>
    <w:rsid w:val="00924AA9"/>
    <w:rsid w:val="00925E57"/>
    <w:rsid w:val="00926335"/>
    <w:rsid w:val="009268B3"/>
    <w:rsid w:val="009273FA"/>
    <w:rsid w:val="009275C0"/>
    <w:rsid w:val="00930774"/>
    <w:rsid w:val="0093250F"/>
    <w:rsid w:val="00932B81"/>
    <w:rsid w:val="00932BCF"/>
    <w:rsid w:val="00932F3B"/>
    <w:rsid w:val="0093405A"/>
    <w:rsid w:val="0093465B"/>
    <w:rsid w:val="0093524A"/>
    <w:rsid w:val="00935449"/>
    <w:rsid w:val="00937EA4"/>
    <w:rsid w:val="009400D6"/>
    <w:rsid w:val="009421C6"/>
    <w:rsid w:val="0094235D"/>
    <w:rsid w:val="009424F0"/>
    <w:rsid w:val="00942569"/>
    <w:rsid w:val="009428EE"/>
    <w:rsid w:val="00942926"/>
    <w:rsid w:val="00942B38"/>
    <w:rsid w:val="00942FB4"/>
    <w:rsid w:val="00943F2C"/>
    <w:rsid w:val="00944A77"/>
    <w:rsid w:val="00944B79"/>
    <w:rsid w:val="00944F07"/>
    <w:rsid w:val="00944F47"/>
    <w:rsid w:val="0094550C"/>
    <w:rsid w:val="00945BB6"/>
    <w:rsid w:val="00945FA2"/>
    <w:rsid w:val="00946E45"/>
    <w:rsid w:val="00947F4F"/>
    <w:rsid w:val="009508D3"/>
    <w:rsid w:val="009509A5"/>
    <w:rsid w:val="00950AD2"/>
    <w:rsid w:val="00950B44"/>
    <w:rsid w:val="00950BE6"/>
    <w:rsid w:val="00950C44"/>
    <w:rsid w:val="00951357"/>
    <w:rsid w:val="00951485"/>
    <w:rsid w:val="00951948"/>
    <w:rsid w:val="0095295A"/>
    <w:rsid w:val="00952B84"/>
    <w:rsid w:val="00952F1E"/>
    <w:rsid w:val="00953C14"/>
    <w:rsid w:val="009553DD"/>
    <w:rsid w:val="00956607"/>
    <w:rsid w:val="00956900"/>
    <w:rsid w:val="00956A5E"/>
    <w:rsid w:val="00956E45"/>
    <w:rsid w:val="00957DCC"/>
    <w:rsid w:val="00957EBC"/>
    <w:rsid w:val="00960C80"/>
    <w:rsid w:val="00961B22"/>
    <w:rsid w:val="00961F58"/>
    <w:rsid w:val="00961F73"/>
    <w:rsid w:val="0096247A"/>
    <w:rsid w:val="00962774"/>
    <w:rsid w:val="009629B2"/>
    <w:rsid w:val="00963A9D"/>
    <w:rsid w:val="0096408F"/>
    <w:rsid w:val="009643F5"/>
    <w:rsid w:val="00964C98"/>
    <w:rsid w:val="00964F0D"/>
    <w:rsid w:val="00965951"/>
    <w:rsid w:val="0096599D"/>
    <w:rsid w:val="00965A1E"/>
    <w:rsid w:val="00965B58"/>
    <w:rsid w:val="009660CF"/>
    <w:rsid w:val="00966D0A"/>
    <w:rsid w:val="00966DE8"/>
    <w:rsid w:val="00967BDD"/>
    <w:rsid w:val="00967CF0"/>
    <w:rsid w:val="009701CA"/>
    <w:rsid w:val="00970E11"/>
    <w:rsid w:val="00970F8B"/>
    <w:rsid w:val="00971323"/>
    <w:rsid w:val="00971C2A"/>
    <w:rsid w:val="009722B4"/>
    <w:rsid w:val="00972E1A"/>
    <w:rsid w:val="0097450D"/>
    <w:rsid w:val="00974544"/>
    <w:rsid w:val="00974BDA"/>
    <w:rsid w:val="009752A0"/>
    <w:rsid w:val="009767FC"/>
    <w:rsid w:val="00976E9B"/>
    <w:rsid w:val="0097758D"/>
    <w:rsid w:val="0098062F"/>
    <w:rsid w:val="009807A7"/>
    <w:rsid w:val="00980811"/>
    <w:rsid w:val="00981176"/>
    <w:rsid w:val="00981A2D"/>
    <w:rsid w:val="00982ADC"/>
    <w:rsid w:val="00982DA4"/>
    <w:rsid w:val="0098516A"/>
    <w:rsid w:val="00985BBF"/>
    <w:rsid w:val="00985FC9"/>
    <w:rsid w:val="009860EF"/>
    <w:rsid w:val="0098652F"/>
    <w:rsid w:val="009868E4"/>
    <w:rsid w:val="00987A89"/>
    <w:rsid w:val="009909E9"/>
    <w:rsid w:val="00991B75"/>
    <w:rsid w:val="00993AAE"/>
    <w:rsid w:val="009947EB"/>
    <w:rsid w:val="00995103"/>
    <w:rsid w:val="00996768"/>
    <w:rsid w:val="00996C7B"/>
    <w:rsid w:val="00996CED"/>
    <w:rsid w:val="009975BD"/>
    <w:rsid w:val="009A017F"/>
    <w:rsid w:val="009A0E9F"/>
    <w:rsid w:val="009A0FDF"/>
    <w:rsid w:val="009A1085"/>
    <w:rsid w:val="009A1937"/>
    <w:rsid w:val="009A2F3A"/>
    <w:rsid w:val="009A3867"/>
    <w:rsid w:val="009A4931"/>
    <w:rsid w:val="009A4A74"/>
    <w:rsid w:val="009A4E72"/>
    <w:rsid w:val="009A5EB9"/>
    <w:rsid w:val="009A60CC"/>
    <w:rsid w:val="009A6F82"/>
    <w:rsid w:val="009A76E5"/>
    <w:rsid w:val="009B00DB"/>
    <w:rsid w:val="009B047F"/>
    <w:rsid w:val="009B0CB5"/>
    <w:rsid w:val="009B0E4F"/>
    <w:rsid w:val="009B15BB"/>
    <w:rsid w:val="009B1964"/>
    <w:rsid w:val="009B25F6"/>
    <w:rsid w:val="009B43AF"/>
    <w:rsid w:val="009B5527"/>
    <w:rsid w:val="009B658D"/>
    <w:rsid w:val="009C1280"/>
    <w:rsid w:val="009C14E4"/>
    <w:rsid w:val="009C21AA"/>
    <w:rsid w:val="009C21E6"/>
    <w:rsid w:val="009C2B89"/>
    <w:rsid w:val="009C3103"/>
    <w:rsid w:val="009C492A"/>
    <w:rsid w:val="009C4953"/>
    <w:rsid w:val="009C4EF3"/>
    <w:rsid w:val="009C7A2B"/>
    <w:rsid w:val="009D0857"/>
    <w:rsid w:val="009D0DCF"/>
    <w:rsid w:val="009D116C"/>
    <w:rsid w:val="009D178C"/>
    <w:rsid w:val="009D2B37"/>
    <w:rsid w:val="009D2F70"/>
    <w:rsid w:val="009D44B5"/>
    <w:rsid w:val="009D552D"/>
    <w:rsid w:val="009D580E"/>
    <w:rsid w:val="009D621A"/>
    <w:rsid w:val="009D70A3"/>
    <w:rsid w:val="009D7327"/>
    <w:rsid w:val="009E08C7"/>
    <w:rsid w:val="009E137D"/>
    <w:rsid w:val="009E3C3C"/>
    <w:rsid w:val="009E45F0"/>
    <w:rsid w:val="009E49B0"/>
    <w:rsid w:val="009E5862"/>
    <w:rsid w:val="009E69E9"/>
    <w:rsid w:val="009E7250"/>
    <w:rsid w:val="009E75BF"/>
    <w:rsid w:val="009E7FA1"/>
    <w:rsid w:val="009F01DC"/>
    <w:rsid w:val="009F0956"/>
    <w:rsid w:val="009F147E"/>
    <w:rsid w:val="009F24AF"/>
    <w:rsid w:val="009F3707"/>
    <w:rsid w:val="009F3962"/>
    <w:rsid w:val="009F3A70"/>
    <w:rsid w:val="009F5D69"/>
    <w:rsid w:val="009F671A"/>
    <w:rsid w:val="009F6750"/>
    <w:rsid w:val="009F7417"/>
    <w:rsid w:val="009F75A7"/>
    <w:rsid w:val="00A00050"/>
    <w:rsid w:val="00A00A8B"/>
    <w:rsid w:val="00A0121D"/>
    <w:rsid w:val="00A01B15"/>
    <w:rsid w:val="00A01E25"/>
    <w:rsid w:val="00A02F59"/>
    <w:rsid w:val="00A03CA1"/>
    <w:rsid w:val="00A04307"/>
    <w:rsid w:val="00A0468E"/>
    <w:rsid w:val="00A047BA"/>
    <w:rsid w:val="00A0485E"/>
    <w:rsid w:val="00A04C66"/>
    <w:rsid w:val="00A05553"/>
    <w:rsid w:val="00A05C69"/>
    <w:rsid w:val="00A05FC8"/>
    <w:rsid w:val="00A06112"/>
    <w:rsid w:val="00A06837"/>
    <w:rsid w:val="00A06DF1"/>
    <w:rsid w:val="00A07E41"/>
    <w:rsid w:val="00A07E43"/>
    <w:rsid w:val="00A07F35"/>
    <w:rsid w:val="00A10780"/>
    <w:rsid w:val="00A1105B"/>
    <w:rsid w:val="00A11256"/>
    <w:rsid w:val="00A1169A"/>
    <w:rsid w:val="00A11F80"/>
    <w:rsid w:val="00A12F06"/>
    <w:rsid w:val="00A132D7"/>
    <w:rsid w:val="00A13B05"/>
    <w:rsid w:val="00A14046"/>
    <w:rsid w:val="00A1408C"/>
    <w:rsid w:val="00A1495A"/>
    <w:rsid w:val="00A155D5"/>
    <w:rsid w:val="00A15703"/>
    <w:rsid w:val="00A15775"/>
    <w:rsid w:val="00A15944"/>
    <w:rsid w:val="00A15A58"/>
    <w:rsid w:val="00A15E94"/>
    <w:rsid w:val="00A17079"/>
    <w:rsid w:val="00A17884"/>
    <w:rsid w:val="00A17DF5"/>
    <w:rsid w:val="00A204EE"/>
    <w:rsid w:val="00A20953"/>
    <w:rsid w:val="00A21101"/>
    <w:rsid w:val="00A21441"/>
    <w:rsid w:val="00A2281B"/>
    <w:rsid w:val="00A22DDC"/>
    <w:rsid w:val="00A23246"/>
    <w:rsid w:val="00A2483A"/>
    <w:rsid w:val="00A24B66"/>
    <w:rsid w:val="00A252B1"/>
    <w:rsid w:val="00A26385"/>
    <w:rsid w:val="00A263FE"/>
    <w:rsid w:val="00A2642F"/>
    <w:rsid w:val="00A268D1"/>
    <w:rsid w:val="00A30DA0"/>
    <w:rsid w:val="00A315BE"/>
    <w:rsid w:val="00A31A8F"/>
    <w:rsid w:val="00A32026"/>
    <w:rsid w:val="00A32663"/>
    <w:rsid w:val="00A34D5D"/>
    <w:rsid w:val="00A35CEF"/>
    <w:rsid w:val="00A37337"/>
    <w:rsid w:val="00A37465"/>
    <w:rsid w:val="00A377B5"/>
    <w:rsid w:val="00A4149A"/>
    <w:rsid w:val="00A416B1"/>
    <w:rsid w:val="00A42102"/>
    <w:rsid w:val="00A4305F"/>
    <w:rsid w:val="00A43499"/>
    <w:rsid w:val="00A43911"/>
    <w:rsid w:val="00A44A4A"/>
    <w:rsid w:val="00A466F9"/>
    <w:rsid w:val="00A47848"/>
    <w:rsid w:val="00A50090"/>
    <w:rsid w:val="00A5061F"/>
    <w:rsid w:val="00A50DFF"/>
    <w:rsid w:val="00A51A41"/>
    <w:rsid w:val="00A51F4E"/>
    <w:rsid w:val="00A52660"/>
    <w:rsid w:val="00A5267D"/>
    <w:rsid w:val="00A531B9"/>
    <w:rsid w:val="00A53A63"/>
    <w:rsid w:val="00A53CD8"/>
    <w:rsid w:val="00A53DE6"/>
    <w:rsid w:val="00A540DF"/>
    <w:rsid w:val="00A548FB"/>
    <w:rsid w:val="00A5647C"/>
    <w:rsid w:val="00A56ED6"/>
    <w:rsid w:val="00A57A41"/>
    <w:rsid w:val="00A57AE7"/>
    <w:rsid w:val="00A6001B"/>
    <w:rsid w:val="00A62093"/>
    <w:rsid w:val="00A6223A"/>
    <w:rsid w:val="00A62297"/>
    <w:rsid w:val="00A62C1C"/>
    <w:rsid w:val="00A62D9E"/>
    <w:rsid w:val="00A64D5E"/>
    <w:rsid w:val="00A65F9D"/>
    <w:rsid w:val="00A66EDB"/>
    <w:rsid w:val="00A67349"/>
    <w:rsid w:val="00A70993"/>
    <w:rsid w:val="00A70C8D"/>
    <w:rsid w:val="00A70DBB"/>
    <w:rsid w:val="00A70FA6"/>
    <w:rsid w:val="00A71312"/>
    <w:rsid w:val="00A71B67"/>
    <w:rsid w:val="00A731A0"/>
    <w:rsid w:val="00A7338A"/>
    <w:rsid w:val="00A73627"/>
    <w:rsid w:val="00A73E97"/>
    <w:rsid w:val="00A74B3D"/>
    <w:rsid w:val="00A752E5"/>
    <w:rsid w:val="00A76AD5"/>
    <w:rsid w:val="00A76C0C"/>
    <w:rsid w:val="00A778D3"/>
    <w:rsid w:val="00A77E5E"/>
    <w:rsid w:val="00A805C3"/>
    <w:rsid w:val="00A81AB6"/>
    <w:rsid w:val="00A81BB1"/>
    <w:rsid w:val="00A81D28"/>
    <w:rsid w:val="00A81E20"/>
    <w:rsid w:val="00A8256C"/>
    <w:rsid w:val="00A82824"/>
    <w:rsid w:val="00A856D2"/>
    <w:rsid w:val="00A868D1"/>
    <w:rsid w:val="00A86A15"/>
    <w:rsid w:val="00A87185"/>
    <w:rsid w:val="00A87C86"/>
    <w:rsid w:val="00A9022F"/>
    <w:rsid w:val="00A90378"/>
    <w:rsid w:val="00A90F25"/>
    <w:rsid w:val="00A91BDE"/>
    <w:rsid w:val="00A92254"/>
    <w:rsid w:val="00A94816"/>
    <w:rsid w:val="00A9524B"/>
    <w:rsid w:val="00A95359"/>
    <w:rsid w:val="00A962A6"/>
    <w:rsid w:val="00A965CB"/>
    <w:rsid w:val="00A9745E"/>
    <w:rsid w:val="00A974C9"/>
    <w:rsid w:val="00AA0D5B"/>
    <w:rsid w:val="00AA2D99"/>
    <w:rsid w:val="00AA39DD"/>
    <w:rsid w:val="00AA442A"/>
    <w:rsid w:val="00AA4E71"/>
    <w:rsid w:val="00AA5126"/>
    <w:rsid w:val="00AA5870"/>
    <w:rsid w:val="00AA5DEF"/>
    <w:rsid w:val="00AA6478"/>
    <w:rsid w:val="00AA6648"/>
    <w:rsid w:val="00AA7373"/>
    <w:rsid w:val="00AA761E"/>
    <w:rsid w:val="00AA7775"/>
    <w:rsid w:val="00AA7A60"/>
    <w:rsid w:val="00AB019F"/>
    <w:rsid w:val="00AB0F37"/>
    <w:rsid w:val="00AB1432"/>
    <w:rsid w:val="00AB22F7"/>
    <w:rsid w:val="00AB2CED"/>
    <w:rsid w:val="00AB32DE"/>
    <w:rsid w:val="00AB3E90"/>
    <w:rsid w:val="00AB4B2A"/>
    <w:rsid w:val="00AC04C1"/>
    <w:rsid w:val="00AC069E"/>
    <w:rsid w:val="00AC160B"/>
    <w:rsid w:val="00AC1AD1"/>
    <w:rsid w:val="00AC2182"/>
    <w:rsid w:val="00AC25FE"/>
    <w:rsid w:val="00AC2D06"/>
    <w:rsid w:val="00AC2EB8"/>
    <w:rsid w:val="00AC2F24"/>
    <w:rsid w:val="00AC3207"/>
    <w:rsid w:val="00AC34B9"/>
    <w:rsid w:val="00AC3FE4"/>
    <w:rsid w:val="00AC40E0"/>
    <w:rsid w:val="00AC4121"/>
    <w:rsid w:val="00AC45BE"/>
    <w:rsid w:val="00AC638A"/>
    <w:rsid w:val="00AC69B5"/>
    <w:rsid w:val="00AD06D1"/>
    <w:rsid w:val="00AD12DF"/>
    <w:rsid w:val="00AD1586"/>
    <w:rsid w:val="00AD1599"/>
    <w:rsid w:val="00AD1B91"/>
    <w:rsid w:val="00AD1FF4"/>
    <w:rsid w:val="00AD2172"/>
    <w:rsid w:val="00AD2DA9"/>
    <w:rsid w:val="00AD2FC5"/>
    <w:rsid w:val="00AD41B6"/>
    <w:rsid w:val="00AD4BDA"/>
    <w:rsid w:val="00AD4FC0"/>
    <w:rsid w:val="00AD5233"/>
    <w:rsid w:val="00AD5671"/>
    <w:rsid w:val="00AD6CF0"/>
    <w:rsid w:val="00AE0444"/>
    <w:rsid w:val="00AE159E"/>
    <w:rsid w:val="00AE19CB"/>
    <w:rsid w:val="00AE2886"/>
    <w:rsid w:val="00AE4936"/>
    <w:rsid w:val="00AE53F6"/>
    <w:rsid w:val="00AE5C9A"/>
    <w:rsid w:val="00AE637C"/>
    <w:rsid w:val="00AF0C11"/>
    <w:rsid w:val="00AF0FD2"/>
    <w:rsid w:val="00AF1C29"/>
    <w:rsid w:val="00AF247A"/>
    <w:rsid w:val="00AF2A91"/>
    <w:rsid w:val="00AF2EA6"/>
    <w:rsid w:val="00AF323B"/>
    <w:rsid w:val="00AF3DC2"/>
    <w:rsid w:val="00AF4E5E"/>
    <w:rsid w:val="00AF5CE4"/>
    <w:rsid w:val="00AF6C70"/>
    <w:rsid w:val="00AF706E"/>
    <w:rsid w:val="00AF7A0C"/>
    <w:rsid w:val="00AF7C46"/>
    <w:rsid w:val="00B00603"/>
    <w:rsid w:val="00B00D61"/>
    <w:rsid w:val="00B00E5D"/>
    <w:rsid w:val="00B02208"/>
    <w:rsid w:val="00B02B44"/>
    <w:rsid w:val="00B02E8A"/>
    <w:rsid w:val="00B03521"/>
    <w:rsid w:val="00B0367F"/>
    <w:rsid w:val="00B03774"/>
    <w:rsid w:val="00B03940"/>
    <w:rsid w:val="00B0435E"/>
    <w:rsid w:val="00B051D0"/>
    <w:rsid w:val="00B06377"/>
    <w:rsid w:val="00B06860"/>
    <w:rsid w:val="00B10246"/>
    <w:rsid w:val="00B10604"/>
    <w:rsid w:val="00B119EC"/>
    <w:rsid w:val="00B11E04"/>
    <w:rsid w:val="00B12C48"/>
    <w:rsid w:val="00B137AC"/>
    <w:rsid w:val="00B13B61"/>
    <w:rsid w:val="00B151B1"/>
    <w:rsid w:val="00B1621F"/>
    <w:rsid w:val="00B16A2A"/>
    <w:rsid w:val="00B177F5"/>
    <w:rsid w:val="00B17967"/>
    <w:rsid w:val="00B17A88"/>
    <w:rsid w:val="00B17F00"/>
    <w:rsid w:val="00B17FF3"/>
    <w:rsid w:val="00B20091"/>
    <w:rsid w:val="00B202E5"/>
    <w:rsid w:val="00B212E6"/>
    <w:rsid w:val="00B2262F"/>
    <w:rsid w:val="00B229B6"/>
    <w:rsid w:val="00B238A4"/>
    <w:rsid w:val="00B23CFF"/>
    <w:rsid w:val="00B2449D"/>
    <w:rsid w:val="00B248E7"/>
    <w:rsid w:val="00B24BC8"/>
    <w:rsid w:val="00B2712E"/>
    <w:rsid w:val="00B277CD"/>
    <w:rsid w:val="00B27D05"/>
    <w:rsid w:val="00B3156E"/>
    <w:rsid w:val="00B32314"/>
    <w:rsid w:val="00B32890"/>
    <w:rsid w:val="00B337EC"/>
    <w:rsid w:val="00B33899"/>
    <w:rsid w:val="00B3394F"/>
    <w:rsid w:val="00B339F9"/>
    <w:rsid w:val="00B33B19"/>
    <w:rsid w:val="00B34BD7"/>
    <w:rsid w:val="00B35289"/>
    <w:rsid w:val="00B3536B"/>
    <w:rsid w:val="00B35B33"/>
    <w:rsid w:val="00B35D18"/>
    <w:rsid w:val="00B37128"/>
    <w:rsid w:val="00B37335"/>
    <w:rsid w:val="00B37D49"/>
    <w:rsid w:val="00B37D61"/>
    <w:rsid w:val="00B40855"/>
    <w:rsid w:val="00B40875"/>
    <w:rsid w:val="00B429F7"/>
    <w:rsid w:val="00B42DF7"/>
    <w:rsid w:val="00B43150"/>
    <w:rsid w:val="00B432F8"/>
    <w:rsid w:val="00B435BC"/>
    <w:rsid w:val="00B44129"/>
    <w:rsid w:val="00B44946"/>
    <w:rsid w:val="00B449A0"/>
    <w:rsid w:val="00B449DF"/>
    <w:rsid w:val="00B45631"/>
    <w:rsid w:val="00B45852"/>
    <w:rsid w:val="00B45C7E"/>
    <w:rsid w:val="00B4698E"/>
    <w:rsid w:val="00B4701D"/>
    <w:rsid w:val="00B476EE"/>
    <w:rsid w:val="00B476F2"/>
    <w:rsid w:val="00B50871"/>
    <w:rsid w:val="00B508F1"/>
    <w:rsid w:val="00B50BBB"/>
    <w:rsid w:val="00B51F9F"/>
    <w:rsid w:val="00B53B7A"/>
    <w:rsid w:val="00B54539"/>
    <w:rsid w:val="00B5574B"/>
    <w:rsid w:val="00B56CDE"/>
    <w:rsid w:val="00B574C7"/>
    <w:rsid w:val="00B60327"/>
    <w:rsid w:val="00B62717"/>
    <w:rsid w:val="00B630EE"/>
    <w:rsid w:val="00B6319A"/>
    <w:rsid w:val="00B64452"/>
    <w:rsid w:val="00B645F7"/>
    <w:rsid w:val="00B64771"/>
    <w:rsid w:val="00B647B7"/>
    <w:rsid w:val="00B64EC7"/>
    <w:rsid w:val="00B65B41"/>
    <w:rsid w:val="00B660CF"/>
    <w:rsid w:val="00B66191"/>
    <w:rsid w:val="00B66D37"/>
    <w:rsid w:val="00B675FF"/>
    <w:rsid w:val="00B6760B"/>
    <w:rsid w:val="00B67E1B"/>
    <w:rsid w:val="00B7016E"/>
    <w:rsid w:val="00B7097B"/>
    <w:rsid w:val="00B70AE3"/>
    <w:rsid w:val="00B71F23"/>
    <w:rsid w:val="00B72BB9"/>
    <w:rsid w:val="00B73561"/>
    <w:rsid w:val="00B74235"/>
    <w:rsid w:val="00B746D0"/>
    <w:rsid w:val="00B754DA"/>
    <w:rsid w:val="00B75EDA"/>
    <w:rsid w:val="00B761BC"/>
    <w:rsid w:val="00B76CDF"/>
    <w:rsid w:val="00B76EC3"/>
    <w:rsid w:val="00B7715E"/>
    <w:rsid w:val="00B778E9"/>
    <w:rsid w:val="00B80159"/>
    <w:rsid w:val="00B8166F"/>
    <w:rsid w:val="00B81D80"/>
    <w:rsid w:val="00B81F94"/>
    <w:rsid w:val="00B824EE"/>
    <w:rsid w:val="00B829E6"/>
    <w:rsid w:val="00B834C7"/>
    <w:rsid w:val="00B839E0"/>
    <w:rsid w:val="00B862C1"/>
    <w:rsid w:val="00B86A41"/>
    <w:rsid w:val="00B8701A"/>
    <w:rsid w:val="00B879CA"/>
    <w:rsid w:val="00B911C6"/>
    <w:rsid w:val="00B9274E"/>
    <w:rsid w:val="00B92DE9"/>
    <w:rsid w:val="00B93844"/>
    <w:rsid w:val="00B94156"/>
    <w:rsid w:val="00B94429"/>
    <w:rsid w:val="00B95BA1"/>
    <w:rsid w:val="00B96122"/>
    <w:rsid w:val="00B96FDB"/>
    <w:rsid w:val="00BA00DF"/>
    <w:rsid w:val="00BA074B"/>
    <w:rsid w:val="00BA1BAF"/>
    <w:rsid w:val="00BA250A"/>
    <w:rsid w:val="00BA261D"/>
    <w:rsid w:val="00BA283B"/>
    <w:rsid w:val="00BA2B1F"/>
    <w:rsid w:val="00BA3019"/>
    <w:rsid w:val="00BA352E"/>
    <w:rsid w:val="00BA37EA"/>
    <w:rsid w:val="00BA3E1E"/>
    <w:rsid w:val="00BA556B"/>
    <w:rsid w:val="00BA5B9D"/>
    <w:rsid w:val="00BA602D"/>
    <w:rsid w:val="00BA61DF"/>
    <w:rsid w:val="00BA686D"/>
    <w:rsid w:val="00BA72BD"/>
    <w:rsid w:val="00BA7A00"/>
    <w:rsid w:val="00BB023C"/>
    <w:rsid w:val="00BB0675"/>
    <w:rsid w:val="00BB0AD5"/>
    <w:rsid w:val="00BB178E"/>
    <w:rsid w:val="00BB17DC"/>
    <w:rsid w:val="00BB1C88"/>
    <w:rsid w:val="00BB21C6"/>
    <w:rsid w:val="00BB2A0C"/>
    <w:rsid w:val="00BB2CE3"/>
    <w:rsid w:val="00BB3804"/>
    <w:rsid w:val="00BB6ED6"/>
    <w:rsid w:val="00BB7DA5"/>
    <w:rsid w:val="00BC0046"/>
    <w:rsid w:val="00BC0541"/>
    <w:rsid w:val="00BC13C5"/>
    <w:rsid w:val="00BC1E63"/>
    <w:rsid w:val="00BC24C9"/>
    <w:rsid w:val="00BC45BC"/>
    <w:rsid w:val="00BC4F1A"/>
    <w:rsid w:val="00BC57A4"/>
    <w:rsid w:val="00BC6E29"/>
    <w:rsid w:val="00BC75EF"/>
    <w:rsid w:val="00BC7C34"/>
    <w:rsid w:val="00BD0007"/>
    <w:rsid w:val="00BD098D"/>
    <w:rsid w:val="00BD103C"/>
    <w:rsid w:val="00BD10E4"/>
    <w:rsid w:val="00BD14A5"/>
    <w:rsid w:val="00BD1682"/>
    <w:rsid w:val="00BD1868"/>
    <w:rsid w:val="00BD3483"/>
    <w:rsid w:val="00BD4122"/>
    <w:rsid w:val="00BD4167"/>
    <w:rsid w:val="00BD4D51"/>
    <w:rsid w:val="00BD550C"/>
    <w:rsid w:val="00BD58C0"/>
    <w:rsid w:val="00BD58F4"/>
    <w:rsid w:val="00BD59A3"/>
    <w:rsid w:val="00BD5E20"/>
    <w:rsid w:val="00BD6179"/>
    <w:rsid w:val="00BD6492"/>
    <w:rsid w:val="00BD78AF"/>
    <w:rsid w:val="00BD7DA6"/>
    <w:rsid w:val="00BE0932"/>
    <w:rsid w:val="00BE11C0"/>
    <w:rsid w:val="00BE1EEA"/>
    <w:rsid w:val="00BE2048"/>
    <w:rsid w:val="00BE2196"/>
    <w:rsid w:val="00BE2C8A"/>
    <w:rsid w:val="00BE303C"/>
    <w:rsid w:val="00BE3C51"/>
    <w:rsid w:val="00BE4133"/>
    <w:rsid w:val="00BE4E74"/>
    <w:rsid w:val="00BE5745"/>
    <w:rsid w:val="00BE5CF7"/>
    <w:rsid w:val="00BE5ED3"/>
    <w:rsid w:val="00BE6B82"/>
    <w:rsid w:val="00BE7DFE"/>
    <w:rsid w:val="00BF1276"/>
    <w:rsid w:val="00BF253A"/>
    <w:rsid w:val="00BF37BC"/>
    <w:rsid w:val="00BF48AA"/>
    <w:rsid w:val="00BF4B11"/>
    <w:rsid w:val="00BF5A18"/>
    <w:rsid w:val="00BF5FB7"/>
    <w:rsid w:val="00BF6E64"/>
    <w:rsid w:val="00BF75C9"/>
    <w:rsid w:val="00BF7645"/>
    <w:rsid w:val="00BF7A6C"/>
    <w:rsid w:val="00BF7BA3"/>
    <w:rsid w:val="00C0085B"/>
    <w:rsid w:val="00C01626"/>
    <w:rsid w:val="00C0163A"/>
    <w:rsid w:val="00C01E9B"/>
    <w:rsid w:val="00C03E9C"/>
    <w:rsid w:val="00C0406A"/>
    <w:rsid w:val="00C04EED"/>
    <w:rsid w:val="00C06A6D"/>
    <w:rsid w:val="00C06EF3"/>
    <w:rsid w:val="00C0730E"/>
    <w:rsid w:val="00C07A44"/>
    <w:rsid w:val="00C07CEF"/>
    <w:rsid w:val="00C101E4"/>
    <w:rsid w:val="00C111B2"/>
    <w:rsid w:val="00C11B29"/>
    <w:rsid w:val="00C11C45"/>
    <w:rsid w:val="00C12030"/>
    <w:rsid w:val="00C120F2"/>
    <w:rsid w:val="00C122A3"/>
    <w:rsid w:val="00C13792"/>
    <w:rsid w:val="00C13BD9"/>
    <w:rsid w:val="00C1427F"/>
    <w:rsid w:val="00C14735"/>
    <w:rsid w:val="00C150C1"/>
    <w:rsid w:val="00C162DD"/>
    <w:rsid w:val="00C16E6B"/>
    <w:rsid w:val="00C177B7"/>
    <w:rsid w:val="00C17CAE"/>
    <w:rsid w:val="00C20469"/>
    <w:rsid w:val="00C20B55"/>
    <w:rsid w:val="00C20C15"/>
    <w:rsid w:val="00C21BC0"/>
    <w:rsid w:val="00C2317F"/>
    <w:rsid w:val="00C239E7"/>
    <w:rsid w:val="00C23BC3"/>
    <w:rsid w:val="00C2478C"/>
    <w:rsid w:val="00C24C6F"/>
    <w:rsid w:val="00C25A60"/>
    <w:rsid w:val="00C264C6"/>
    <w:rsid w:val="00C27752"/>
    <w:rsid w:val="00C27F65"/>
    <w:rsid w:val="00C30400"/>
    <w:rsid w:val="00C30631"/>
    <w:rsid w:val="00C3071E"/>
    <w:rsid w:val="00C30A3A"/>
    <w:rsid w:val="00C31285"/>
    <w:rsid w:val="00C324B6"/>
    <w:rsid w:val="00C325E8"/>
    <w:rsid w:val="00C329A4"/>
    <w:rsid w:val="00C32D22"/>
    <w:rsid w:val="00C33A0A"/>
    <w:rsid w:val="00C33F72"/>
    <w:rsid w:val="00C33FF7"/>
    <w:rsid w:val="00C353B5"/>
    <w:rsid w:val="00C35DFD"/>
    <w:rsid w:val="00C35FD8"/>
    <w:rsid w:val="00C360DB"/>
    <w:rsid w:val="00C3623A"/>
    <w:rsid w:val="00C3691A"/>
    <w:rsid w:val="00C3699C"/>
    <w:rsid w:val="00C373F6"/>
    <w:rsid w:val="00C37452"/>
    <w:rsid w:val="00C376CC"/>
    <w:rsid w:val="00C40D8D"/>
    <w:rsid w:val="00C43216"/>
    <w:rsid w:val="00C43445"/>
    <w:rsid w:val="00C4346A"/>
    <w:rsid w:val="00C436DD"/>
    <w:rsid w:val="00C445E6"/>
    <w:rsid w:val="00C445FE"/>
    <w:rsid w:val="00C44723"/>
    <w:rsid w:val="00C451BE"/>
    <w:rsid w:val="00C45698"/>
    <w:rsid w:val="00C45F4F"/>
    <w:rsid w:val="00C45FAC"/>
    <w:rsid w:val="00C4696C"/>
    <w:rsid w:val="00C46A15"/>
    <w:rsid w:val="00C479EF"/>
    <w:rsid w:val="00C5050D"/>
    <w:rsid w:val="00C505B7"/>
    <w:rsid w:val="00C506A7"/>
    <w:rsid w:val="00C51B1C"/>
    <w:rsid w:val="00C51DF6"/>
    <w:rsid w:val="00C5229E"/>
    <w:rsid w:val="00C52661"/>
    <w:rsid w:val="00C538A5"/>
    <w:rsid w:val="00C5401A"/>
    <w:rsid w:val="00C5425C"/>
    <w:rsid w:val="00C54338"/>
    <w:rsid w:val="00C54768"/>
    <w:rsid w:val="00C54CC1"/>
    <w:rsid w:val="00C553A0"/>
    <w:rsid w:val="00C55D33"/>
    <w:rsid w:val="00C55E1F"/>
    <w:rsid w:val="00C5601B"/>
    <w:rsid w:val="00C565E2"/>
    <w:rsid w:val="00C572B6"/>
    <w:rsid w:val="00C57430"/>
    <w:rsid w:val="00C60070"/>
    <w:rsid w:val="00C6056C"/>
    <w:rsid w:val="00C625AC"/>
    <w:rsid w:val="00C626FD"/>
    <w:rsid w:val="00C62E01"/>
    <w:rsid w:val="00C63264"/>
    <w:rsid w:val="00C642E2"/>
    <w:rsid w:val="00C665A2"/>
    <w:rsid w:val="00C665F4"/>
    <w:rsid w:val="00C7002D"/>
    <w:rsid w:val="00C718DF"/>
    <w:rsid w:val="00C71EFB"/>
    <w:rsid w:val="00C72234"/>
    <w:rsid w:val="00C722E2"/>
    <w:rsid w:val="00C74267"/>
    <w:rsid w:val="00C742A9"/>
    <w:rsid w:val="00C74B07"/>
    <w:rsid w:val="00C75464"/>
    <w:rsid w:val="00C7680B"/>
    <w:rsid w:val="00C76CB2"/>
    <w:rsid w:val="00C77740"/>
    <w:rsid w:val="00C77D53"/>
    <w:rsid w:val="00C805D9"/>
    <w:rsid w:val="00C806E3"/>
    <w:rsid w:val="00C807D4"/>
    <w:rsid w:val="00C80AD9"/>
    <w:rsid w:val="00C80CEB"/>
    <w:rsid w:val="00C810DA"/>
    <w:rsid w:val="00C81161"/>
    <w:rsid w:val="00C81589"/>
    <w:rsid w:val="00C81924"/>
    <w:rsid w:val="00C82148"/>
    <w:rsid w:val="00C82F0B"/>
    <w:rsid w:val="00C82F6E"/>
    <w:rsid w:val="00C8305E"/>
    <w:rsid w:val="00C846FD"/>
    <w:rsid w:val="00C85A1F"/>
    <w:rsid w:val="00C86034"/>
    <w:rsid w:val="00C90611"/>
    <w:rsid w:val="00C908DB"/>
    <w:rsid w:val="00C93F6F"/>
    <w:rsid w:val="00C9430F"/>
    <w:rsid w:val="00C95EB1"/>
    <w:rsid w:val="00C96455"/>
    <w:rsid w:val="00C97438"/>
    <w:rsid w:val="00C974C0"/>
    <w:rsid w:val="00CA031D"/>
    <w:rsid w:val="00CA060C"/>
    <w:rsid w:val="00CA1048"/>
    <w:rsid w:val="00CA1FBE"/>
    <w:rsid w:val="00CA2C8F"/>
    <w:rsid w:val="00CA305A"/>
    <w:rsid w:val="00CA7710"/>
    <w:rsid w:val="00CA790E"/>
    <w:rsid w:val="00CA7FD1"/>
    <w:rsid w:val="00CB023A"/>
    <w:rsid w:val="00CB06F8"/>
    <w:rsid w:val="00CB1681"/>
    <w:rsid w:val="00CB2215"/>
    <w:rsid w:val="00CB30D1"/>
    <w:rsid w:val="00CB329C"/>
    <w:rsid w:val="00CB65DB"/>
    <w:rsid w:val="00CB6A1E"/>
    <w:rsid w:val="00CB6D9E"/>
    <w:rsid w:val="00CB7A3B"/>
    <w:rsid w:val="00CB7F6A"/>
    <w:rsid w:val="00CC06DA"/>
    <w:rsid w:val="00CC19AC"/>
    <w:rsid w:val="00CC19E3"/>
    <w:rsid w:val="00CC19E7"/>
    <w:rsid w:val="00CC1B3B"/>
    <w:rsid w:val="00CC20CD"/>
    <w:rsid w:val="00CC29E6"/>
    <w:rsid w:val="00CC2E94"/>
    <w:rsid w:val="00CC3355"/>
    <w:rsid w:val="00CC3604"/>
    <w:rsid w:val="00CC42B5"/>
    <w:rsid w:val="00CC46CD"/>
    <w:rsid w:val="00CC472F"/>
    <w:rsid w:val="00CC4BF5"/>
    <w:rsid w:val="00CC6640"/>
    <w:rsid w:val="00CC73E9"/>
    <w:rsid w:val="00CC7B35"/>
    <w:rsid w:val="00CC7ECC"/>
    <w:rsid w:val="00CD05D8"/>
    <w:rsid w:val="00CD0F48"/>
    <w:rsid w:val="00CD14F7"/>
    <w:rsid w:val="00CD1528"/>
    <w:rsid w:val="00CD1858"/>
    <w:rsid w:val="00CD1E50"/>
    <w:rsid w:val="00CD20BF"/>
    <w:rsid w:val="00CD2C65"/>
    <w:rsid w:val="00CD32D2"/>
    <w:rsid w:val="00CD361C"/>
    <w:rsid w:val="00CD40EA"/>
    <w:rsid w:val="00CD4447"/>
    <w:rsid w:val="00CD52E2"/>
    <w:rsid w:val="00CD5514"/>
    <w:rsid w:val="00CD5718"/>
    <w:rsid w:val="00CD6585"/>
    <w:rsid w:val="00CD684B"/>
    <w:rsid w:val="00CD68D5"/>
    <w:rsid w:val="00CD72D2"/>
    <w:rsid w:val="00CD75D2"/>
    <w:rsid w:val="00CD7D4A"/>
    <w:rsid w:val="00CE036F"/>
    <w:rsid w:val="00CE0675"/>
    <w:rsid w:val="00CE07A5"/>
    <w:rsid w:val="00CE07B7"/>
    <w:rsid w:val="00CE1D4B"/>
    <w:rsid w:val="00CE24C8"/>
    <w:rsid w:val="00CE256A"/>
    <w:rsid w:val="00CE402D"/>
    <w:rsid w:val="00CE50A1"/>
    <w:rsid w:val="00CE597F"/>
    <w:rsid w:val="00CE6546"/>
    <w:rsid w:val="00CE78A1"/>
    <w:rsid w:val="00CF03EC"/>
    <w:rsid w:val="00CF1542"/>
    <w:rsid w:val="00CF1A25"/>
    <w:rsid w:val="00CF1D37"/>
    <w:rsid w:val="00CF3792"/>
    <w:rsid w:val="00CF3CB6"/>
    <w:rsid w:val="00CF49DC"/>
    <w:rsid w:val="00CF4C0B"/>
    <w:rsid w:val="00CF5C37"/>
    <w:rsid w:val="00CF5F9E"/>
    <w:rsid w:val="00CF6887"/>
    <w:rsid w:val="00CF6D46"/>
    <w:rsid w:val="00CF7728"/>
    <w:rsid w:val="00D0188C"/>
    <w:rsid w:val="00D01F09"/>
    <w:rsid w:val="00D02C90"/>
    <w:rsid w:val="00D03D4C"/>
    <w:rsid w:val="00D04DA7"/>
    <w:rsid w:val="00D0619B"/>
    <w:rsid w:val="00D06C5E"/>
    <w:rsid w:val="00D078D0"/>
    <w:rsid w:val="00D07BC1"/>
    <w:rsid w:val="00D07D9B"/>
    <w:rsid w:val="00D07DA3"/>
    <w:rsid w:val="00D07EA3"/>
    <w:rsid w:val="00D10402"/>
    <w:rsid w:val="00D10B24"/>
    <w:rsid w:val="00D1190C"/>
    <w:rsid w:val="00D11CEC"/>
    <w:rsid w:val="00D127AC"/>
    <w:rsid w:val="00D1326F"/>
    <w:rsid w:val="00D134E8"/>
    <w:rsid w:val="00D134FD"/>
    <w:rsid w:val="00D1674D"/>
    <w:rsid w:val="00D17337"/>
    <w:rsid w:val="00D1774B"/>
    <w:rsid w:val="00D1784C"/>
    <w:rsid w:val="00D21404"/>
    <w:rsid w:val="00D215A9"/>
    <w:rsid w:val="00D21CD1"/>
    <w:rsid w:val="00D21F0B"/>
    <w:rsid w:val="00D223B3"/>
    <w:rsid w:val="00D226D5"/>
    <w:rsid w:val="00D22C4D"/>
    <w:rsid w:val="00D22C98"/>
    <w:rsid w:val="00D22D13"/>
    <w:rsid w:val="00D22EB2"/>
    <w:rsid w:val="00D22FDE"/>
    <w:rsid w:val="00D23C96"/>
    <w:rsid w:val="00D24C8B"/>
    <w:rsid w:val="00D25906"/>
    <w:rsid w:val="00D25EA4"/>
    <w:rsid w:val="00D262C4"/>
    <w:rsid w:val="00D27BFA"/>
    <w:rsid w:val="00D30126"/>
    <w:rsid w:val="00D307B1"/>
    <w:rsid w:val="00D31175"/>
    <w:rsid w:val="00D32EEB"/>
    <w:rsid w:val="00D33586"/>
    <w:rsid w:val="00D337DE"/>
    <w:rsid w:val="00D33DAA"/>
    <w:rsid w:val="00D342B1"/>
    <w:rsid w:val="00D35378"/>
    <w:rsid w:val="00D3576C"/>
    <w:rsid w:val="00D36C2D"/>
    <w:rsid w:val="00D370AD"/>
    <w:rsid w:val="00D41E9C"/>
    <w:rsid w:val="00D427E4"/>
    <w:rsid w:val="00D4288A"/>
    <w:rsid w:val="00D42F90"/>
    <w:rsid w:val="00D439DB"/>
    <w:rsid w:val="00D442A7"/>
    <w:rsid w:val="00D45366"/>
    <w:rsid w:val="00D45839"/>
    <w:rsid w:val="00D45D1F"/>
    <w:rsid w:val="00D4604B"/>
    <w:rsid w:val="00D46A40"/>
    <w:rsid w:val="00D46C9C"/>
    <w:rsid w:val="00D47AD8"/>
    <w:rsid w:val="00D50F84"/>
    <w:rsid w:val="00D52128"/>
    <w:rsid w:val="00D52428"/>
    <w:rsid w:val="00D52746"/>
    <w:rsid w:val="00D529EC"/>
    <w:rsid w:val="00D52A09"/>
    <w:rsid w:val="00D534C7"/>
    <w:rsid w:val="00D53D9F"/>
    <w:rsid w:val="00D5423D"/>
    <w:rsid w:val="00D54972"/>
    <w:rsid w:val="00D54B63"/>
    <w:rsid w:val="00D55312"/>
    <w:rsid w:val="00D56676"/>
    <w:rsid w:val="00D576F5"/>
    <w:rsid w:val="00D578B7"/>
    <w:rsid w:val="00D6273D"/>
    <w:rsid w:val="00D62F9D"/>
    <w:rsid w:val="00D63106"/>
    <w:rsid w:val="00D64F5E"/>
    <w:rsid w:val="00D65EE0"/>
    <w:rsid w:val="00D66478"/>
    <w:rsid w:val="00D669A2"/>
    <w:rsid w:val="00D674BE"/>
    <w:rsid w:val="00D7061F"/>
    <w:rsid w:val="00D70D48"/>
    <w:rsid w:val="00D727C4"/>
    <w:rsid w:val="00D72965"/>
    <w:rsid w:val="00D733E3"/>
    <w:rsid w:val="00D770AE"/>
    <w:rsid w:val="00D77168"/>
    <w:rsid w:val="00D80A2D"/>
    <w:rsid w:val="00D80CEC"/>
    <w:rsid w:val="00D80D50"/>
    <w:rsid w:val="00D81150"/>
    <w:rsid w:val="00D8123D"/>
    <w:rsid w:val="00D82338"/>
    <w:rsid w:val="00D824A2"/>
    <w:rsid w:val="00D82646"/>
    <w:rsid w:val="00D82E77"/>
    <w:rsid w:val="00D8318C"/>
    <w:rsid w:val="00D832C0"/>
    <w:rsid w:val="00D8403F"/>
    <w:rsid w:val="00D846C0"/>
    <w:rsid w:val="00D855C2"/>
    <w:rsid w:val="00D860AD"/>
    <w:rsid w:val="00D860D9"/>
    <w:rsid w:val="00D86137"/>
    <w:rsid w:val="00D86A0F"/>
    <w:rsid w:val="00D86BD1"/>
    <w:rsid w:val="00D87028"/>
    <w:rsid w:val="00D87EF4"/>
    <w:rsid w:val="00D90AAD"/>
    <w:rsid w:val="00D90B9A"/>
    <w:rsid w:val="00D91695"/>
    <w:rsid w:val="00D9214B"/>
    <w:rsid w:val="00D92338"/>
    <w:rsid w:val="00D9319C"/>
    <w:rsid w:val="00D93264"/>
    <w:rsid w:val="00D96762"/>
    <w:rsid w:val="00D9689B"/>
    <w:rsid w:val="00D9692F"/>
    <w:rsid w:val="00D96DBC"/>
    <w:rsid w:val="00D97097"/>
    <w:rsid w:val="00D976A8"/>
    <w:rsid w:val="00D97E4C"/>
    <w:rsid w:val="00DA0319"/>
    <w:rsid w:val="00DA06C2"/>
    <w:rsid w:val="00DA0F46"/>
    <w:rsid w:val="00DA1082"/>
    <w:rsid w:val="00DA241E"/>
    <w:rsid w:val="00DA2733"/>
    <w:rsid w:val="00DA2B02"/>
    <w:rsid w:val="00DA2E06"/>
    <w:rsid w:val="00DA31AE"/>
    <w:rsid w:val="00DA4C2C"/>
    <w:rsid w:val="00DA7ABD"/>
    <w:rsid w:val="00DB0087"/>
    <w:rsid w:val="00DB0100"/>
    <w:rsid w:val="00DB193F"/>
    <w:rsid w:val="00DB4074"/>
    <w:rsid w:val="00DB6A77"/>
    <w:rsid w:val="00DB6C6F"/>
    <w:rsid w:val="00DB719D"/>
    <w:rsid w:val="00DB72C8"/>
    <w:rsid w:val="00DB7576"/>
    <w:rsid w:val="00DB7FCE"/>
    <w:rsid w:val="00DC144F"/>
    <w:rsid w:val="00DC15A0"/>
    <w:rsid w:val="00DC2955"/>
    <w:rsid w:val="00DC29B9"/>
    <w:rsid w:val="00DC2EEC"/>
    <w:rsid w:val="00DC388F"/>
    <w:rsid w:val="00DC3C6A"/>
    <w:rsid w:val="00DC4DE1"/>
    <w:rsid w:val="00DC4F5F"/>
    <w:rsid w:val="00DC5042"/>
    <w:rsid w:val="00DC5D64"/>
    <w:rsid w:val="00DC6529"/>
    <w:rsid w:val="00DC7127"/>
    <w:rsid w:val="00DD096C"/>
    <w:rsid w:val="00DD2760"/>
    <w:rsid w:val="00DD290C"/>
    <w:rsid w:val="00DD2BDC"/>
    <w:rsid w:val="00DD396F"/>
    <w:rsid w:val="00DD41E7"/>
    <w:rsid w:val="00DD4848"/>
    <w:rsid w:val="00DD4E33"/>
    <w:rsid w:val="00DD534D"/>
    <w:rsid w:val="00DD566E"/>
    <w:rsid w:val="00DD5CBC"/>
    <w:rsid w:val="00DD6975"/>
    <w:rsid w:val="00DD7136"/>
    <w:rsid w:val="00DD7149"/>
    <w:rsid w:val="00DE0187"/>
    <w:rsid w:val="00DE0930"/>
    <w:rsid w:val="00DE0E04"/>
    <w:rsid w:val="00DE3EDA"/>
    <w:rsid w:val="00DE4D47"/>
    <w:rsid w:val="00DE6DF2"/>
    <w:rsid w:val="00DE6E45"/>
    <w:rsid w:val="00DE739C"/>
    <w:rsid w:val="00DF0DE8"/>
    <w:rsid w:val="00DF16E5"/>
    <w:rsid w:val="00DF2266"/>
    <w:rsid w:val="00DF330F"/>
    <w:rsid w:val="00DF3AF0"/>
    <w:rsid w:val="00DF6C61"/>
    <w:rsid w:val="00DF6EA4"/>
    <w:rsid w:val="00DF75A7"/>
    <w:rsid w:val="00DF7FC5"/>
    <w:rsid w:val="00E00670"/>
    <w:rsid w:val="00E00896"/>
    <w:rsid w:val="00E009AE"/>
    <w:rsid w:val="00E00A06"/>
    <w:rsid w:val="00E0436D"/>
    <w:rsid w:val="00E045BD"/>
    <w:rsid w:val="00E04C0B"/>
    <w:rsid w:val="00E06A6C"/>
    <w:rsid w:val="00E06C41"/>
    <w:rsid w:val="00E06D3E"/>
    <w:rsid w:val="00E06DAF"/>
    <w:rsid w:val="00E07868"/>
    <w:rsid w:val="00E07C32"/>
    <w:rsid w:val="00E07D0C"/>
    <w:rsid w:val="00E10184"/>
    <w:rsid w:val="00E10255"/>
    <w:rsid w:val="00E1075D"/>
    <w:rsid w:val="00E107C9"/>
    <w:rsid w:val="00E10B2F"/>
    <w:rsid w:val="00E11EE0"/>
    <w:rsid w:val="00E11F3A"/>
    <w:rsid w:val="00E1368B"/>
    <w:rsid w:val="00E13CAB"/>
    <w:rsid w:val="00E13EB6"/>
    <w:rsid w:val="00E147B2"/>
    <w:rsid w:val="00E14CFB"/>
    <w:rsid w:val="00E15227"/>
    <w:rsid w:val="00E1547A"/>
    <w:rsid w:val="00E161F0"/>
    <w:rsid w:val="00E16F67"/>
    <w:rsid w:val="00E179E6"/>
    <w:rsid w:val="00E17F92"/>
    <w:rsid w:val="00E200DC"/>
    <w:rsid w:val="00E224F7"/>
    <w:rsid w:val="00E22C8F"/>
    <w:rsid w:val="00E235A9"/>
    <w:rsid w:val="00E2448D"/>
    <w:rsid w:val="00E254A3"/>
    <w:rsid w:val="00E26540"/>
    <w:rsid w:val="00E2758E"/>
    <w:rsid w:val="00E27FAA"/>
    <w:rsid w:val="00E30A03"/>
    <w:rsid w:val="00E30B40"/>
    <w:rsid w:val="00E30DD8"/>
    <w:rsid w:val="00E3107F"/>
    <w:rsid w:val="00E316FB"/>
    <w:rsid w:val="00E31993"/>
    <w:rsid w:val="00E31D2B"/>
    <w:rsid w:val="00E31D80"/>
    <w:rsid w:val="00E32222"/>
    <w:rsid w:val="00E33166"/>
    <w:rsid w:val="00E3343B"/>
    <w:rsid w:val="00E3449D"/>
    <w:rsid w:val="00E34651"/>
    <w:rsid w:val="00E35684"/>
    <w:rsid w:val="00E359F6"/>
    <w:rsid w:val="00E3703E"/>
    <w:rsid w:val="00E374FD"/>
    <w:rsid w:val="00E37FAE"/>
    <w:rsid w:val="00E41598"/>
    <w:rsid w:val="00E41D3F"/>
    <w:rsid w:val="00E42304"/>
    <w:rsid w:val="00E42456"/>
    <w:rsid w:val="00E43428"/>
    <w:rsid w:val="00E44297"/>
    <w:rsid w:val="00E44C7A"/>
    <w:rsid w:val="00E459CC"/>
    <w:rsid w:val="00E45BB7"/>
    <w:rsid w:val="00E4660F"/>
    <w:rsid w:val="00E46D21"/>
    <w:rsid w:val="00E46D25"/>
    <w:rsid w:val="00E4716F"/>
    <w:rsid w:val="00E50727"/>
    <w:rsid w:val="00E509EB"/>
    <w:rsid w:val="00E51AC2"/>
    <w:rsid w:val="00E51F4B"/>
    <w:rsid w:val="00E52C9D"/>
    <w:rsid w:val="00E52F2F"/>
    <w:rsid w:val="00E54A91"/>
    <w:rsid w:val="00E54E2A"/>
    <w:rsid w:val="00E551E9"/>
    <w:rsid w:val="00E5534C"/>
    <w:rsid w:val="00E55B3A"/>
    <w:rsid w:val="00E563F0"/>
    <w:rsid w:val="00E5662C"/>
    <w:rsid w:val="00E56EAB"/>
    <w:rsid w:val="00E57374"/>
    <w:rsid w:val="00E575AD"/>
    <w:rsid w:val="00E60147"/>
    <w:rsid w:val="00E61874"/>
    <w:rsid w:val="00E618B9"/>
    <w:rsid w:val="00E62A26"/>
    <w:rsid w:val="00E63A5E"/>
    <w:rsid w:val="00E66795"/>
    <w:rsid w:val="00E66925"/>
    <w:rsid w:val="00E66ABF"/>
    <w:rsid w:val="00E6741A"/>
    <w:rsid w:val="00E67A2D"/>
    <w:rsid w:val="00E70342"/>
    <w:rsid w:val="00E70454"/>
    <w:rsid w:val="00E712AE"/>
    <w:rsid w:val="00E71958"/>
    <w:rsid w:val="00E71D69"/>
    <w:rsid w:val="00E72EB5"/>
    <w:rsid w:val="00E73444"/>
    <w:rsid w:val="00E73EF5"/>
    <w:rsid w:val="00E75FBB"/>
    <w:rsid w:val="00E76EB1"/>
    <w:rsid w:val="00E77A88"/>
    <w:rsid w:val="00E80A38"/>
    <w:rsid w:val="00E80C93"/>
    <w:rsid w:val="00E80FC6"/>
    <w:rsid w:val="00E81599"/>
    <w:rsid w:val="00E82BF2"/>
    <w:rsid w:val="00E82F4B"/>
    <w:rsid w:val="00E83FD9"/>
    <w:rsid w:val="00E84DAD"/>
    <w:rsid w:val="00E85033"/>
    <w:rsid w:val="00E850CF"/>
    <w:rsid w:val="00E858DB"/>
    <w:rsid w:val="00E85D8F"/>
    <w:rsid w:val="00E86096"/>
    <w:rsid w:val="00E87EBE"/>
    <w:rsid w:val="00E90169"/>
    <w:rsid w:val="00E902AB"/>
    <w:rsid w:val="00E91358"/>
    <w:rsid w:val="00E91447"/>
    <w:rsid w:val="00E91AA8"/>
    <w:rsid w:val="00E92280"/>
    <w:rsid w:val="00E92E77"/>
    <w:rsid w:val="00E93B7C"/>
    <w:rsid w:val="00E93E4A"/>
    <w:rsid w:val="00E941BF"/>
    <w:rsid w:val="00E941D1"/>
    <w:rsid w:val="00E947D5"/>
    <w:rsid w:val="00E94FC8"/>
    <w:rsid w:val="00E96AAD"/>
    <w:rsid w:val="00E96BF1"/>
    <w:rsid w:val="00E97CE6"/>
    <w:rsid w:val="00EA0452"/>
    <w:rsid w:val="00EA0A43"/>
    <w:rsid w:val="00EA2BF7"/>
    <w:rsid w:val="00EA3100"/>
    <w:rsid w:val="00EA3C1A"/>
    <w:rsid w:val="00EA3FD5"/>
    <w:rsid w:val="00EA4A57"/>
    <w:rsid w:val="00EA6103"/>
    <w:rsid w:val="00EA61C6"/>
    <w:rsid w:val="00EA7223"/>
    <w:rsid w:val="00EB01F4"/>
    <w:rsid w:val="00EB145B"/>
    <w:rsid w:val="00EB1653"/>
    <w:rsid w:val="00EB1DA4"/>
    <w:rsid w:val="00EB3200"/>
    <w:rsid w:val="00EB40BC"/>
    <w:rsid w:val="00EB4292"/>
    <w:rsid w:val="00EB4DAC"/>
    <w:rsid w:val="00EB4DD8"/>
    <w:rsid w:val="00EB51CE"/>
    <w:rsid w:val="00EB596E"/>
    <w:rsid w:val="00EB59D2"/>
    <w:rsid w:val="00EB5A59"/>
    <w:rsid w:val="00EB6A16"/>
    <w:rsid w:val="00EB797C"/>
    <w:rsid w:val="00EC0444"/>
    <w:rsid w:val="00EC07CA"/>
    <w:rsid w:val="00EC0E68"/>
    <w:rsid w:val="00EC0E89"/>
    <w:rsid w:val="00EC190E"/>
    <w:rsid w:val="00EC1C32"/>
    <w:rsid w:val="00EC1D2C"/>
    <w:rsid w:val="00EC203D"/>
    <w:rsid w:val="00EC3091"/>
    <w:rsid w:val="00EC4B68"/>
    <w:rsid w:val="00EC4BE4"/>
    <w:rsid w:val="00EC4FD9"/>
    <w:rsid w:val="00EC55F9"/>
    <w:rsid w:val="00EC5EA2"/>
    <w:rsid w:val="00EC626D"/>
    <w:rsid w:val="00EC7155"/>
    <w:rsid w:val="00EC7216"/>
    <w:rsid w:val="00EC7BB8"/>
    <w:rsid w:val="00EC7CA0"/>
    <w:rsid w:val="00ED1958"/>
    <w:rsid w:val="00ED221E"/>
    <w:rsid w:val="00ED2B3E"/>
    <w:rsid w:val="00ED3179"/>
    <w:rsid w:val="00ED54A6"/>
    <w:rsid w:val="00ED59AD"/>
    <w:rsid w:val="00ED6371"/>
    <w:rsid w:val="00ED685B"/>
    <w:rsid w:val="00ED6B50"/>
    <w:rsid w:val="00ED6C3F"/>
    <w:rsid w:val="00ED6FF8"/>
    <w:rsid w:val="00ED7431"/>
    <w:rsid w:val="00ED7CA9"/>
    <w:rsid w:val="00EE08E1"/>
    <w:rsid w:val="00EE1363"/>
    <w:rsid w:val="00EE164F"/>
    <w:rsid w:val="00EE1C77"/>
    <w:rsid w:val="00EE2386"/>
    <w:rsid w:val="00EE2524"/>
    <w:rsid w:val="00EE2FCC"/>
    <w:rsid w:val="00EE3F2D"/>
    <w:rsid w:val="00EE49D5"/>
    <w:rsid w:val="00EE4DCA"/>
    <w:rsid w:val="00EE565D"/>
    <w:rsid w:val="00EE6049"/>
    <w:rsid w:val="00EE642B"/>
    <w:rsid w:val="00EE67E4"/>
    <w:rsid w:val="00EE73E1"/>
    <w:rsid w:val="00EE7460"/>
    <w:rsid w:val="00EE7CBE"/>
    <w:rsid w:val="00EF07A9"/>
    <w:rsid w:val="00EF0999"/>
    <w:rsid w:val="00EF1230"/>
    <w:rsid w:val="00EF161A"/>
    <w:rsid w:val="00EF1B8F"/>
    <w:rsid w:val="00EF2335"/>
    <w:rsid w:val="00EF3907"/>
    <w:rsid w:val="00EF3D20"/>
    <w:rsid w:val="00EF42C0"/>
    <w:rsid w:val="00EF4472"/>
    <w:rsid w:val="00EF48DE"/>
    <w:rsid w:val="00EF4D90"/>
    <w:rsid w:val="00EF52DC"/>
    <w:rsid w:val="00EF54DE"/>
    <w:rsid w:val="00EF72C2"/>
    <w:rsid w:val="00EF746F"/>
    <w:rsid w:val="00EF74D7"/>
    <w:rsid w:val="00EF75BF"/>
    <w:rsid w:val="00EF7A1B"/>
    <w:rsid w:val="00EF7C44"/>
    <w:rsid w:val="00EF7D0C"/>
    <w:rsid w:val="00EF7ED9"/>
    <w:rsid w:val="00EF7F4A"/>
    <w:rsid w:val="00F0158E"/>
    <w:rsid w:val="00F0195D"/>
    <w:rsid w:val="00F01A41"/>
    <w:rsid w:val="00F0292F"/>
    <w:rsid w:val="00F02ACE"/>
    <w:rsid w:val="00F02AD5"/>
    <w:rsid w:val="00F02B5E"/>
    <w:rsid w:val="00F02D28"/>
    <w:rsid w:val="00F03205"/>
    <w:rsid w:val="00F033BC"/>
    <w:rsid w:val="00F038F4"/>
    <w:rsid w:val="00F03904"/>
    <w:rsid w:val="00F04AC5"/>
    <w:rsid w:val="00F04CD7"/>
    <w:rsid w:val="00F053D1"/>
    <w:rsid w:val="00F05B8A"/>
    <w:rsid w:val="00F05E2F"/>
    <w:rsid w:val="00F065B0"/>
    <w:rsid w:val="00F066D5"/>
    <w:rsid w:val="00F102A7"/>
    <w:rsid w:val="00F105C8"/>
    <w:rsid w:val="00F11075"/>
    <w:rsid w:val="00F11A01"/>
    <w:rsid w:val="00F139F6"/>
    <w:rsid w:val="00F1501F"/>
    <w:rsid w:val="00F15C3E"/>
    <w:rsid w:val="00F15CE9"/>
    <w:rsid w:val="00F16A17"/>
    <w:rsid w:val="00F16B49"/>
    <w:rsid w:val="00F17468"/>
    <w:rsid w:val="00F210C1"/>
    <w:rsid w:val="00F21C31"/>
    <w:rsid w:val="00F21CB4"/>
    <w:rsid w:val="00F2200F"/>
    <w:rsid w:val="00F223C3"/>
    <w:rsid w:val="00F225F0"/>
    <w:rsid w:val="00F2290B"/>
    <w:rsid w:val="00F22959"/>
    <w:rsid w:val="00F2308C"/>
    <w:rsid w:val="00F23158"/>
    <w:rsid w:val="00F237AC"/>
    <w:rsid w:val="00F23A67"/>
    <w:rsid w:val="00F248FF"/>
    <w:rsid w:val="00F2586A"/>
    <w:rsid w:val="00F25D2D"/>
    <w:rsid w:val="00F26236"/>
    <w:rsid w:val="00F264B7"/>
    <w:rsid w:val="00F27FC8"/>
    <w:rsid w:val="00F307C8"/>
    <w:rsid w:val="00F3080D"/>
    <w:rsid w:val="00F310F9"/>
    <w:rsid w:val="00F314E6"/>
    <w:rsid w:val="00F31D82"/>
    <w:rsid w:val="00F3212C"/>
    <w:rsid w:val="00F32AB6"/>
    <w:rsid w:val="00F32B73"/>
    <w:rsid w:val="00F32CC1"/>
    <w:rsid w:val="00F33166"/>
    <w:rsid w:val="00F34454"/>
    <w:rsid w:val="00F34CD6"/>
    <w:rsid w:val="00F3578B"/>
    <w:rsid w:val="00F36CAC"/>
    <w:rsid w:val="00F377EE"/>
    <w:rsid w:val="00F37841"/>
    <w:rsid w:val="00F378D5"/>
    <w:rsid w:val="00F37CAD"/>
    <w:rsid w:val="00F416B8"/>
    <w:rsid w:val="00F4179B"/>
    <w:rsid w:val="00F41A7A"/>
    <w:rsid w:val="00F41F4C"/>
    <w:rsid w:val="00F41FBC"/>
    <w:rsid w:val="00F41FD8"/>
    <w:rsid w:val="00F421DC"/>
    <w:rsid w:val="00F4225E"/>
    <w:rsid w:val="00F4274A"/>
    <w:rsid w:val="00F42762"/>
    <w:rsid w:val="00F43385"/>
    <w:rsid w:val="00F433E6"/>
    <w:rsid w:val="00F43F1D"/>
    <w:rsid w:val="00F44581"/>
    <w:rsid w:val="00F446CC"/>
    <w:rsid w:val="00F44DE3"/>
    <w:rsid w:val="00F46BC0"/>
    <w:rsid w:val="00F46CDB"/>
    <w:rsid w:val="00F473C3"/>
    <w:rsid w:val="00F4796C"/>
    <w:rsid w:val="00F47C74"/>
    <w:rsid w:val="00F47DA2"/>
    <w:rsid w:val="00F50F2D"/>
    <w:rsid w:val="00F5131C"/>
    <w:rsid w:val="00F5139F"/>
    <w:rsid w:val="00F51484"/>
    <w:rsid w:val="00F5157D"/>
    <w:rsid w:val="00F527FB"/>
    <w:rsid w:val="00F52AA1"/>
    <w:rsid w:val="00F52C12"/>
    <w:rsid w:val="00F53468"/>
    <w:rsid w:val="00F537B7"/>
    <w:rsid w:val="00F53A29"/>
    <w:rsid w:val="00F5469B"/>
    <w:rsid w:val="00F54B1D"/>
    <w:rsid w:val="00F54C47"/>
    <w:rsid w:val="00F558A7"/>
    <w:rsid w:val="00F56350"/>
    <w:rsid w:val="00F56740"/>
    <w:rsid w:val="00F56C47"/>
    <w:rsid w:val="00F57011"/>
    <w:rsid w:val="00F604BC"/>
    <w:rsid w:val="00F624E7"/>
    <w:rsid w:val="00F62BDF"/>
    <w:rsid w:val="00F62D28"/>
    <w:rsid w:val="00F6347A"/>
    <w:rsid w:val="00F64332"/>
    <w:rsid w:val="00F6559A"/>
    <w:rsid w:val="00F65BB6"/>
    <w:rsid w:val="00F66197"/>
    <w:rsid w:val="00F66B26"/>
    <w:rsid w:val="00F66CA2"/>
    <w:rsid w:val="00F672FA"/>
    <w:rsid w:val="00F67F97"/>
    <w:rsid w:val="00F70FA0"/>
    <w:rsid w:val="00F71903"/>
    <w:rsid w:val="00F726BA"/>
    <w:rsid w:val="00F72EE8"/>
    <w:rsid w:val="00F73646"/>
    <w:rsid w:val="00F737D2"/>
    <w:rsid w:val="00F743C1"/>
    <w:rsid w:val="00F749D9"/>
    <w:rsid w:val="00F75102"/>
    <w:rsid w:val="00F75290"/>
    <w:rsid w:val="00F7589E"/>
    <w:rsid w:val="00F75B67"/>
    <w:rsid w:val="00F76110"/>
    <w:rsid w:val="00F766FF"/>
    <w:rsid w:val="00F767A5"/>
    <w:rsid w:val="00F76BF9"/>
    <w:rsid w:val="00F76E6E"/>
    <w:rsid w:val="00F77A30"/>
    <w:rsid w:val="00F802C4"/>
    <w:rsid w:val="00F8079C"/>
    <w:rsid w:val="00F81664"/>
    <w:rsid w:val="00F8217A"/>
    <w:rsid w:val="00F82B83"/>
    <w:rsid w:val="00F82DDA"/>
    <w:rsid w:val="00F82FC6"/>
    <w:rsid w:val="00F82FC7"/>
    <w:rsid w:val="00F83305"/>
    <w:rsid w:val="00F83BBE"/>
    <w:rsid w:val="00F840E6"/>
    <w:rsid w:val="00F8431B"/>
    <w:rsid w:val="00F84DF3"/>
    <w:rsid w:val="00F85678"/>
    <w:rsid w:val="00F85982"/>
    <w:rsid w:val="00F860B1"/>
    <w:rsid w:val="00F87729"/>
    <w:rsid w:val="00F90EEA"/>
    <w:rsid w:val="00F91637"/>
    <w:rsid w:val="00F91F5C"/>
    <w:rsid w:val="00F92408"/>
    <w:rsid w:val="00F92862"/>
    <w:rsid w:val="00F930D6"/>
    <w:rsid w:val="00F936FB"/>
    <w:rsid w:val="00F93D17"/>
    <w:rsid w:val="00F94E9F"/>
    <w:rsid w:val="00F95153"/>
    <w:rsid w:val="00F95805"/>
    <w:rsid w:val="00F965CC"/>
    <w:rsid w:val="00F966AB"/>
    <w:rsid w:val="00F96915"/>
    <w:rsid w:val="00F96C8D"/>
    <w:rsid w:val="00F97A3F"/>
    <w:rsid w:val="00FA0040"/>
    <w:rsid w:val="00FA01BA"/>
    <w:rsid w:val="00FA0416"/>
    <w:rsid w:val="00FA0750"/>
    <w:rsid w:val="00FA1382"/>
    <w:rsid w:val="00FA2E36"/>
    <w:rsid w:val="00FA5177"/>
    <w:rsid w:val="00FA5EFD"/>
    <w:rsid w:val="00FA659A"/>
    <w:rsid w:val="00FB0BC1"/>
    <w:rsid w:val="00FB0E7C"/>
    <w:rsid w:val="00FB10B8"/>
    <w:rsid w:val="00FB3262"/>
    <w:rsid w:val="00FB4B91"/>
    <w:rsid w:val="00FB4D62"/>
    <w:rsid w:val="00FB4E92"/>
    <w:rsid w:val="00FB5EDD"/>
    <w:rsid w:val="00FB6350"/>
    <w:rsid w:val="00FB6BF9"/>
    <w:rsid w:val="00FB729F"/>
    <w:rsid w:val="00FB780B"/>
    <w:rsid w:val="00FB7DC9"/>
    <w:rsid w:val="00FB7F29"/>
    <w:rsid w:val="00FC17AD"/>
    <w:rsid w:val="00FC181C"/>
    <w:rsid w:val="00FC1D26"/>
    <w:rsid w:val="00FC2063"/>
    <w:rsid w:val="00FC2FC8"/>
    <w:rsid w:val="00FC3E96"/>
    <w:rsid w:val="00FC5427"/>
    <w:rsid w:val="00FC6AEA"/>
    <w:rsid w:val="00FD0208"/>
    <w:rsid w:val="00FD0B5D"/>
    <w:rsid w:val="00FD0EF0"/>
    <w:rsid w:val="00FD1098"/>
    <w:rsid w:val="00FD1754"/>
    <w:rsid w:val="00FD18FA"/>
    <w:rsid w:val="00FD31F4"/>
    <w:rsid w:val="00FD3605"/>
    <w:rsid w:val="00FD405D"/>
    <w:rsid w:val="00FD51EC"/>
    <w:rsid w:val="00FD58BF"/>
    <w:rsid w:val="00FE0459"/>
    <w:rsid w:val="00FE07F2"/>
    <w:rsid w:val="00FE090C"/>
    <w:rsid w:val="00FE0B59"/>
    <w:rsid w:val="00FE0C4F"/>
    <w:rsid w:val="00FE1CF0"/>
    <w:rsid w:val="00FE2706"/>
    <w:rsid w:val="00FE30F3"/>
    <w:rsid w:val="00FE4106"/>
    <w:rsid w:val="00FE44C7"/>
    <w:rsid w:val="00FE4F16"/>
    <w:rsid w:val="00FE51F9"/>
    <w:rsid w:val="00FE559B"/>
    <w:rsid w:val="00FE642C"/>
    <w:rsid w:val="00FE76D2"/>
    <w:rsid w:val="00FF0879"/>
    <w:rsid w:val="00FF140B"/>
    <w:rsid w:val="00FF1F38"/>
    <w:rsid w:val="00FF2C9E"/>
    <w:rsid w:val="00FF38C0"/>
    <w:rsid w:val="00FF3CDF"/>
    <w:rsid w:val="00FF40A3"/>
    <w:rsid w:val="00FF4FE3"/>
    <w:rsid w:val="00FF5AA0"/>
    <w:rsid w:val="00FF5D6E"/>
    <w:rsid w:val="00FF7086"/>
    <w:rsid w:val="00FF730E"/>
    <w:rsid w:val="00FF78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19990"/>
  <w15:chartTrackingRefBased/>
  <w15:docId w15:val="{70D855DD-3B30-4A37-8FF4-999CDA86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odyText">
    <w:name w:val="Body Text"/>
    <w:basedOn w:val="Normal"/>
    <w:rPr>
      <w:rFonts w:ascii="Arial Narrow" w:hAnsi="Arial Narrow"/>
      <w:color w:val="FF0000"/>
      <w:sz w:val="22"/>
    </w:rPr>
  </w:style>
  <w:style w:type="character" w:styleId="PageNumber">
    <w:name w:val="page number"/>
    <w:basedOn w:val="DefaultParagraphFont"/>
  </w:style>
  <w:style w:type="character" w:styleId="Hyperlink">
    <w:name w:val="Hyperlink"/>
    <w:rsid w:val="00B151B1"/>
    <w:rPr>
      <w:color w:val="0000FF"/>
      <w:u w:val="single"/>
    </w:rPr>
  </w:style>
  <w:style w:type="paragraph" w:styleId="BalloonText">
    <w:name w:val="Balloon Text"/>
    <w:basedOn w:val="Normal"/>
    <w:link w:val="BalloonTextChar"/>
    <w:rsid w:val="00EF1230"/>
    <w:rPr>
      <w:rFonts w:ascii="Tahoma" w:hAnsi="Tahoma" w:cs="Tahoma"/>
      <w:sz w:val="16"/>
      <w:szCs w:val="16"/>
    </w:rPr>
  </w:style>
  <w:style w:type="character" w:customStyle="1" w:styleId="BalloonTextChar">
    <w:name w:val="Balloon Text Char"/>
    <w:link w:val="BalloonText"/>
    <w:rsid w:val="00EF1230"/>
    <w:rPr>
      <w:rFonts w:ascii="Tahoma" w:hAnsi="Tahoma" w:cs="Tahoma"/>
      <w:sz w:val="16"/>
      <w:szCs w:val="16"/>
    </w:rPr>
  </w:style>
  <w:style w:type="character" w:styleId="FollowedHyperlink">
    <w:name w:val="FollowedHyperlink"/>
    <w:rsid w:val="00D04DA7"/>
    <w:rPr>
      <w:color w:val="954F72"/>
      <w:u w:val="single"/>
    </w:rPr>
  </w:style>
  <w:style w:type="paragraph" w:styleId="ListParagraph">
    <w:name w:val="List Paragraph"/>
    <w:basedOn w:val="Normal"/>
    <w:uiPriority w:val="34"/>
    <w:qFormat/>
    <w:rsid w:val="00923242"/>
    <w:pPr>
      <w:ind w:left="720"/>
      <w:contextualSpacing/>
    </w:pPr>
  </w:style>
  <w:style w:type="character" w:styleId="UnresolvedMention">
    <w:name w:val="Unresolved Mention"/>
    <w:basedOn w:val="DefaultParagraphFont"/>
    <w:uiPriority w:val="99"/>
    <w:semiHidden/>
    <w:unhideWhenUsed/>
    <w:rsid w:val="000D4346"/>
    <w:rPr>
      <w:color w:val="605E5C"/>
      <w:shd w:val="clear" w:color="auto" w:fill="E1DFDD"/>
    </w:rPr>
  </w:style>
  <w:style w:type="character" w:styleId="CommentReference">
    <w:name w:val="annotation reference"/>
    <w:basedOn w:val="DefaultParagraphFont"/>
    <w:rsid w:val="00366E4C"/>
    <w:rPr>
      <w:sz w:val="16"/>
      <w:szCs w:val="16"/>
    </w:rPr>
  </w:style>
  <w:style w:type="paragraph" w:styleId="CommentText">
    <w:name w:val="annotation text"/>
    <w:basedOn w:val="Normal"/>
    <w:link w:val="CommentTextChar"/>
    <w:rsid w:val="00366E4C"/>
  </w:style>
  <w:style w:type="character" w:customStyle="1" w:styleId="CommentTextChar">
    <w:name w:val="Comment Text Char"/>
    <w:basedOn w:val="DefaultParagraphFont"/>
    <w:link w:val="CommentText"/>
    <w:rsid w:val="00366E4C"/>
  </w:style>
  <w:style w:type="paragraph" w:styleId="CommentSubject">
    <w:name w:val="annotation subject"/>
    <w:basedOn w:val="CommentText"/>
    <w:next w:val="CommentText"/>
    <w:link w:val="CommentSubjectChar"/>
    <w:rsid w:val="00366E4C"/>
    <w:rPr>
      <w:b/>
      <w:bCs/>
    </w:rPr>
  </w:style>
  <w:style w:type="character" w:customStyle="1" w:styleId="CommentSubjectChar">
    <w:name w:val="Comment Subject Char"/>
    <w:basedOn w:val="CommentTextChar"/>
    <w:link w:val="CommentSubject"/>
    <w:rsid w:val="00366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66656">
      <w:marLeft w:val="0"/>
      <w:marRight w:val="0"/>
      <w:marTop w:val="0"/>
      <w:marBottom w:val="0"/>
      <w:divBdr>
        <w:top w:val="none" w:sz="0" w:space="0" w:color="auto"/>
        <w:left w:val="none" w:sz="0" w:space="0" w:color="auto"/>
        <w:bottom w:val="none" w:sz="0" w:space="0" w:color="auto"/>
        <w:right w:val="none" w:sz="0" w:space="0" w:color="auto"/>
      </w:divBdr>
      <w:divsChild>
        <w:div w:id="277028797">
          <w:marLeft w:val="0"/>
          <w:marRight w:val="0"/>
          <w:marTop w:val="0"/>
          <w:marBottom w:val="0"/>
          <w:divBdr>
            <w:top w:val="none" w:sz="0" w:space="0" w:color="auto"/>
            <w:left w:val="none" w:sz="0" w:space="0" w:color="auto"/>
            <w:bottom w:val="none" w:sz="0" w:space="0" w:color="auto"/>
            <w:right w:val="none" w:sz="0" w:space="0" w:color="auto"/>
          </w:divBdr>
          <w:divsChild>
            <w:div w:id="720132052">
              <w:marLeft w:val="0"/>
              <w:marRight w:val="0"/>
              <w:marTop w:val="0"/>
              <w:marBottom w:val="0"/>
              <w:divBdr>
                <w:top w:val="none" w:sz="0" w:space="0" w:color="auto"/>
                <w:left w:val="none" w:sz="0" w:space="0" w:color="auto"/>
                <w:bottom w:val="none" w:sz="0" w:space="0" w:color="auto"/>
                <w:right w:val="none" w:sz="0" w:space="0" w:color="auto"/>
              </w:divBdr>
              <w:divsChild>
                <w:div w:id="2049335544">
                  <w:marLeft w:val="0"/>
                  <w:marRight w:val="0"/>
                  <w:marTop w:val="0"/>
                  <w:marBottom w:val="0"/>
                  <w:divBdr>
                    <w:top w:val="none" w:sz="0" w:space="0" w:color="auto"/>
                    <w:left w:val="none" w:sz="0" w:space="0" w:color="auto"/>
                    <w:bottom w:val="none" w:sz="0" w:space="0" w:color="auto"/>
                    <w:right w:val="none" w:sz="0" w:space="0" w:color="auto"/>
                  </w:divBdr>
                  <w:divsChild>
                    <w:div w:id="2080521066">
                      <w:marLeft w:val="0"/>
                      <w:marRight w:val="0"/>
                      <w:marTop w:val="0"/>
                      <w:marBottom w:val="0"/>
                      <w:divBdr>
                        <w:top w:val="none" w:sz="0" w:space="0" w:color="auto"/>
                        <w:left w:val="none" w:sz="0" w:space="0" w:color="auto"/>
                        <w:bottom w:val="none" w:sz="0" w:space="0" w:color="auto"/>
                        <w:right w:val="none" w:sz="0" w:space="0" w:color="auto"/>
                      </w:divBdr>
                      <w:divsChild>
                        <w:div w:id="840239938">
                          <w:marLeft w:val="0"/>
                          <w:marRight w:val="0"/>
                          <w:marTop w:val="0"/>
                          <w:marBottom w:val="0"/>
                          <w:divBdr>
                            <w:top w:val="none" w:sz="0" w:space="0" w:color="auto"/>
                            <w:left w:val="none" w:sz="0" w:space="0" w:color="auto"/>
                            <w:bottom w:val="none" w:sz="0" w:space="0" w:color="auto"/>
                            <w:right w:val="none" w:sz="0" w:space="0" w:color="auto"/>
                          </w:divBdr>
                          <w:divsChild>
                            <w:div w:id="10348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002757">
      <w:marLeft w:val="0"/>
      <w:marRight w:val="0"/>
      <w:marTop w:val="0"/>
      <w:marBottom w:val="0"/>
      <w:divBdr>
        <w:top w:val="none" w:sz="0" w:space="0" w:color="auto"/>
        <w:left w:val="none" w:sz="0" w:space="0" w:color="auto"/>
        <w:bottom w:val="none" w:sz="0" w:space="0" w:color="auto"/>
        <w:right w:val="none" w:sz="0" w:space="0" w:color="auto"/>
      </w:divBdr>
      <w:divsChild>
        <w:div w:id="86386629">
          <w:marLeft w:val="0"/>
          <w:marRight w:val="0"/>
          <w:marTop w:val="0"/>
          <w:marBottom w:val="0"/>
          <w:divBdr>
            <w:top w:val="none" w:sz="0" w:space="0" w:color="auto"/>
            <w:left w:val="none" w:sz="0" w:space="0" w:color="auto"/>
            <w:bottom w:val="none" w:sz="0" w:space="0" w:color="auto"/>
            <w:right w:val="none" w:sz="0" w:space="0" w:color="auto"/>
          </w:divBdr>
          <w:divsChild>
            <w:div w:id="2028286716">
              <w:marLeft w:val="0"/>
              <w:marRight w:val="0"/>
              <w:marTop w:val="0"/>
              <w:marBottom w:val="0"/>
              <w:divBdr>
                <w:top w:val="none" w:sz="0" w:space="0" w:color="auto"/>
                <w:left w:val="none" w:sz="0" w:space="0" w:color="auto"/>
                <w:bottom w:val="none" w:sz="0" w:space="0" w:color="auto"/>
                <w:right w:val="none" w:sz="0" w:space="0" w:color="auto"/>
              </w:divBdr>
              <w:divsChild>
                <w:div w:id="1185287342">
                  <w:marLeft w:val="0"/>
                  <w:marRight w:val="0"/>
                  <w:marTop w:val="0"/>
                  <w:marBottom w:val="0"/>
                  <w:divBdr>
                    <w:top w:val="none" w:sz="0" w:space="0" w:color="auto"/>
                    <w:left w:val="none" w:sz="0" w:space="0" w:color="auto"/>
                    <w:bottom w:val="none" w:sz="0" w:space="0" w:color="auto"/>
                    <w:right w:val="none" w:sz="0" w:space="0" w:color="auto"/>
                  </w:divBdr>
                  <w:divsChild>
                    <w:div w:id="1196385169">
                      <w:marLeft w:val="0"/>
                      <w:marRight w:val="0"/>
                      <w:marTop w:val="0"/>
                      <w:marBottom w:val="0"/>
                      <w:divBdr>
                        <w:top w:val="none" w:sz="0" w:space="0" w:color="auto"/>
                        <w:left w:val="none" w:sz="0" w:space="0" w:color="auto"/>
                        <w:bottom w:val="none" w:sz="0" w:space="0" w:color="auto"/>
                        <w:right w:val="none" w:sz="0" w:space="0" w:color="auto"/>
                      </w:divBdr>
                      <w:divsChild>
                        <w:div w:id="1012494032">
                          <w:marLeft w:val="0"/>
                          <w:marRight w:val="0"/>
                          <w:marTop w:val="0"/>
                          <w:marBottom w:val="0"/>
                          <w:divBdr>
                            <w:top w:val="none" w:sz="0" w:space="0" w:color="auto"/>
                            <w:left w:val="none" w:sz="0" w:space="0" w:color="auto"/>
                            <w:bottom w:val="none" w:sz="0" w:space="0" w:color="auto"/>
                            <w:right w:val="none" w:sz="0" w:space="0" w:color="auto"/>
                          </w:divBdr>
                          <w:divsChild>
                            <w:div w:id="18524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takunta.fi/aluekehitys/alue-ennakointi-ja-aluetiet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869</Words>
  <Characters>7102</Characters>
  <Application>Microsoft Office Word</Application>
  <DocSecurity>0</DocSecurity>
  <Lines>59</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lpstr>
    </vt:vector>
  </TitlesOfParts>
  <Company>TTKK, TuKKK</Company>
  <LinksUpToDate>false</LinksUpToDate>
  <CharactersWithSpaces>7956</CharactersWithSpaces>
  <SharedDoc>false</SharedDoc>
  <HLinks>
    <vt:vector size="6" baseType="variant">
      <vt:variant>
        <vt:i4>6619243</vt:i4>
      </vt:variant>
      <vt:variant>
        <vt:i4>0</vt:i4>
      </vt:variant>
      <vt:variant>
        <vt:i4>0</vt:i4>
      </vt:variant>
      <vt:variant>
        <vt:i4>5</vt:i4>
      </vt:variant>
      <vt:variant>
        <vt:lpwstr>https://satakunta.fi/aluekehitys/alue-ennakointi-ja-aluetieto/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Porin korkeakouluyksikkö</dc:creator>
  <cp:keywords/>
  <cp:lastModifiedBy>Saku Vähäsantanen</cp:lastModifiedBy>
  <cp:revision>166</cp:revision>
  <cp:lastPrinted>2024-05-02T05:56:00Z</cp:lastPrinted>
  <dcterms:created xsi:type="dcterms:W3CDTF">2025-04-24T05:36:00Z</dcterms:created>
  <dcterms:modified xsi:type="dcterms:W3CDTF">2025-05-02T09:20:00Z</dcterms:modified>
</cp:coreProperties>
</file>